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Layout w:type="fixed"/>
        <w:tblLook w:val="0000" w:firstRow="0" w:lastRow="0" w:firstColumn="0" w:lastColumn="0" w:noHBand="0" w:noVBand="0"/>
      </w:tblPr>
      <w:tblGrid>
        <w:gridCol w:w="3261"/>
        <w:gridCol w:w="6378"/>
      </w:tblGrid>
      <w:tr w:rsidR="00377C11" w:rsidRPr="00484C7A" w14:paraId="6FE62CF3" w14:textId="77777777" w:rsidTr="00B2761C">
        <w:trPr>
          <w:trHeight w:val="1276"/>
        </w:trPr>
        <w:tc>
          <w:tcPr>
            <w:tcW w:w="3261" w:type="dxa"/>
          </w:tcPr>
          <w:p w14:paraId="4B645553" w14:textId="2B7C8C8F" w:rsidR="00377C11" w:rsidRPr="00484C7A" w:rsidRDefault="009B15CC" w:rsidP="00AA3866">
            <w:pPr>
              <w:jc w:val="center"/>
              <w:rPr>
                <w:rFonts w:ascii="Times New Roman" w:hAnsi="Times New Roman"/>
                <w:b/>
                <w:sz w:val="26"/>
                <w:szCs w:val="26"/>
              </w:rPr>
            </w:pPr>
            <w:r w:rsidRPr="00484C7A">
              <w:rPr>
                <w:rFonts w:ascii="Times New Roman" w:hAnsi="Times New Roman"/>
                <w:b/>
                <w:sz w:val="26"/>
                <w:szCs w:val="26"/>
              </w:rPr>
              <w:t>ỦY</w:t>
            </w:r>
            <w:r w:rsidR="00377C11" w:rsidRPr="00484C7A">
              <w:rPr>
                <w:rFonts w:ascii="Times New Roman" w:hAnsi="Times New Roman"/>
                <w:b/>
                <w:sz w:val="26"/>
                <w:szCs w:val="26"/>
              </w:rPr>
              <w:t xml:space="preserve"> BAN NHÂN DÂN</w:t>
            </w:r>
          </w:p>
          <w:p w14:paraId="632A2179" w14:textId="77777777" w:rsidR="00377C11" w:rsidRPr="00484C7A" w:rsidRDefault="00377C11" w:rsidP="00AA3866">
            <w:pPr>
              <w:jc w:val="center"/>
              <w:rPr>
                <w:rFonts w:ascii="Times New Roman" w:hAnsi="Times New Roman"/>
                <w:b/>
              </w:rPr>
            </w:pPr>
            <w:r w:rsidRPr="00484C7A">
              <w:rPr>
                <w:rFonts w:ascii="Times New Roman" w:hAnsi="Times New Roman"/>
                <w:b/>
                <w:sz w:val="26"/>
                <w:szCs w:val="26"/>
              </w:rPr>
              <w:t>TỈNH HÀ TĨNH</w:t>
            </w:r>
          </w:p>
          <w:p w14:paraId="28414C31" w14:textId="2B6CDC1E" w:rsidR="00377C11" w:rsidRPr="00484C7A" w:rsidRDefault="003D002D" w:rsidP="000E2084">
            <w:pPr>
              <w:spacing w:before="360"/>
              <w:jc w:val="center"/>
              <w:rPr>
                <w:rFonts w:ascii="Times New Roman" w:hAnsi="Times New Roman"/>
                <w:sz w:val="26"/>
                <w:szCs w:val="26"/>
              </w:rPr>
            </w:pPr>
            <w:r w:rsidRPr="00484C7A">
              <w:rPr>
                <w:rFonts w:ascii="Times New Roman" w:hAnsi="Times New Roman"/>
                <w:noProof/>
                <w:sz w:val="26"/>
                <w:szCs w:val="26"/>
              </w:rPr>
              <mc:AlternateContent>
                <mc:Choice Requires="wps">
                  <w:drawing>
                    <wp:anchor distT="0" distB="0" distL="114300" distR="114300" simplePos="0" relativeHeight="251653632" behindDoc="0" locked="0" layoutInCell="1" allowOverlap="1" wp14:anchorId="50129F1A" wp14:editId="2DE50391">
                      <wp:simplePos x="0" y="0"/>
                      <wp:positionH relativeFrom="column">
                        <wp:posOffset>563880</wp:posOffset>
                      </wp:positionH>
                      <wp:positionV relativeFrom="paragraph">
                        <wp:posOffset>52705</wp:posOffset>
                      </wp:positionV>
                      <wp:extent cx="781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5E92D" id="Straight Connector 4"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4.4pt,4.15pt" to="10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U2tQEAALYDAAAOAAAAZHJzL2Uyb0RvYy54bWysU01vFDEMvSPxH6Lc2ZmpClS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" strokecolor="black [3040]"/>
                  </w:pict>
                </mc:Fallback>
              </mc:AlternateContent>
            </w:r>
            <w:r w:rsidR="00377C11" w:rsidRPr="00484C7A">
              <w:rPr>
                <w:rFonts w:ascii="Times New Roman" w:hAnsi="Times New Roman"/>
                <w:sz w:val="26"/>
                <w:szCs w:val="26"/>
              </w:rPr>
              <w:t>Số:</w:t>
            </w:r>
            <w:r w:rsidR="00466AA3" w:rsidRPr="00484C7A">
              <w:rPr>
                <w:rFonts w:ascii="Times New Roman" w:hAnsi="Times New Roman"/>
                <w:sz w:val="26"/>
                <w:szCs w:val="26"/>
              </w:rPr>
              <w:t xml:space="preserve"> </w:t>
            </w:r>
            <w:r w:rsidR="0060038D" w:rsidRPr="00484C7A">
              <w:rPr>
                <w:rFonts w:ascii="Times New Roman" w:hAnsi="Times New Roman"/>
                <w:sz w:val="26"/>
                <w:szCs w:val="26"/>
              </w:rPr>
              <w:t xml:space="preserve">  </w:t>
            </w:r>
            <w:r w:rsidR="000B74C3" w:rsidRPr="00484C7A">
              <w:rPr>
                <w:rFonts w:ascii="Times New Roman" w:hAnsi="Times New Roman"/>
                <w:sz w:val="26"/>
                <w:szCs w:val="26"/>
              </w:rPr>
              <w:t xml:space="preserve">    </w:t>
            </w:r>
            <w:r w:rsidRPr="00484C7A">
              <w:rPr>
                <w:rFonts w:ascii="Times New Roman" w:hAnsi="Times New Roman"/>
                <w:sz w:val="26"/>
                <w:szCs w:val="26"/>
              </w:rPr>
              <w:t xml:space="preserve">  </w:t>
            </w:r>
            <w:r w:rsidR="0060038D" w:rsidRPr="00484C7A">
              <w:rPr>
                <w:rFonts w:ascii="Times New Roman" w:hAnsi="Times New Roman"/>
                <w:sz w:val="26"/>
                <w:szCs w:val="26"/>
              </w:rPr>
              <w:t xml:space="preserve">   </w:t>
            </w:r>
            <w:r w:rsidR="00466E5C" w:rsidRPr="00484C7A">
              <w:rPr>
                <w:rFonts w:ascii="Times New Roman" w:hAnsi="Times New Roman"/>
                <w:sz w:val="26"/>
                <w:szCs w:val="26"/>
              </w:rPr>
              <w:t>/</w:t>
            </w:r>
            <w:r w:rsidR="00377C11" w:rsidRPr="00484C7A">
              <w:rPr>
                <w:rFonts w:ascii="Times New Roman" w:hAnsi="Times New Roman"/>
                <w:sz w:val="26"/>
                <w:szCs w:val="26"/>
              </w:rPr>
              <w:t>GM-UBND</w:t>
            </w:r>
          </w:p>
        </w:tc>
        <w:tc>
          <w:tcPr>
            <w:tcW w:w="6378" w:type="dxa"/>
          </w:tcPr>
          <w:p w14:paraId="6C14B8CF" w14:textId="7D32FD74" w:rsidR="00377C11" w:rsidRPr="00484C7A" w:rsidRDefault="00377C11" w:rsidP="00AA3866">
            <w:pPr>
              <w:jc w:val="center"/>
              <w:rPr>
                <w:rFonts w:ascii="Times New Roman" w:hAnsi="Times New Roman"/>
                <w:b/>
                <w:sz w:val="26"/>
                <w:szCs w:val="26"/>
              </w:rPr>
            </w:pPr>
            <w:r w:rsidRPr="00484C7A">
              <w:rPr>
                <w:rFonts w:ascii="Times New Roman" w:hAnsi="Times New Roman"/>
                <w:b/>
                <w:sz w:val="26"/>
                <w:szCs w:val="26"/>
              </w:rPr>
              <w:t>CỘNG H</w:t>
            </w:r>
            <w:r w:rsidR="00F46B3F">
              <w:rPr>
                <w:rFonts w:ascii="Times New Roman" w:hAnsi="Times New Roman"/>
                <w:b/>
                <w:sz w:val="26"/>
                <w:szCs w:val="26"/>
              </w:rPr>
              <w:t>ÒA</w:t>
            </w:r>
            <w:r w:rsidRPr="00484C7A">
              <w:rPr>
                <w:rFonts w:ascii="Times New Roman" w:hAnsi="Times New Roman"/>
                <w:b/>
                <w:sz w:val="26"/>
                <w:szCs w:val="26"/>
              </w:rPr>
              <w:t xml:space="preserve"> XÃ HỘI CHỦ NGHĨA VIỆT NAM</w:t>
            </w:r>
          </w:p>
          <w:p w14:paraId="7202C233" w14:textId="20D5DA2E" w:rsidR="00377C11" w:rsidRPr="00484C7A" w:rsidRDefault="00377C11" w:rsidP="00AA3866">
            <w:pPr>
              <w:jc w:val="center"/>
              <w:rPr>
                <w:rFonts w:ascii="Times New Roman" w:hAnsi="Times New Roman"/>
                <w:b/>
                <w:szCs w:val="28"/>
              </w:rPr>
            </w:pPr>
            <w:r w:rsidRPr="00484C7A">
              <w:rPr>
                <w:rFonts w:ascii="Times New Roman" w:hAnsi="Times New Roman"/>
                <w:b/>
                <w:szCs w:val="28"/>
              </w:rPr>
              <w:t>Độc lập - Tự do - Hạnh phúc</w:t>
            </w:r>
          </w:p>
          <w:p w14:paraId="4C8A4782" w14:textId="3979C99B" w:rsidR="00377C11" w:rsidRPr="00484C7A" w:rsidRDefault="003D002D" w:rsidP="000E2084">
            <w:pPr>
              <w:spacing w:before="360"/>
              <w:jc w:val="center"/>
              <w:rPr>
                <w:rFonts w:ascii="Times New Roman" w:hAnsi="Times New Roman"/>
                <w:i/>
                <w:szCs w:val="28"/>
              </w:rPr>
            </w:pPr>
            <w:r w:rsidRPr="00484C7A">
              <w:rPr>
                <w:rFonts w:ascii="Times New Roman" w:hAnsi="Times New Roman"/>
                <w:i/>
                <w:noProof/>
                <w:szCs w:val="28"/>
              </w:rPr>
              <mc:AlternateContent>
                <mc:Choice Requires="wps">
                  <w:drawing>
                    <wp:anchor distT="0" distB="0" distL="114300" distR="114300" simplePos="0" relativeHeight="251655680" behindDoc="0" locked="0" layoutInCell="1" allowOverlap="1" wp14:anchorId="6AFE31AA" wp14:editId="6E268DBF">
                      <wp:simplePos x="0" y="0"/>
                      <wp:positionH relativeFrom="column">
                        <wp:posOffset>864870</wp:posOffset>
                      </wp:positionH>
                      <wp:positionV relativeFrom="paragraph">
                        <wp:posOffset>40005</wp:posOffset>
                      </wp:positionV>
                      <wp:extent cx="2187245"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187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3DD7B"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8.1pt,3.15pt" to="240.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" strokecolor="black [3040]"/>
                  </w:pict>
                </mc:Fallback>
              </mc:AlternateContent>
            </w:r>
            <w:r w:rsidR="00377C11" w:rsidRPr="00484C7A">
              <w:rPr>
                <w:rFonts w:ascii="Times New Roman" w:hAnsi="Times New Roman"/>
                <w:i/>
                <w:sz w:val="26"/>
                <w:szCs w:val="26"/>
              </w:rPr>
              <w:t xml:space="preserve">Hà Tĩnh, ngày </w:t>
            </w:r>
            <w:r w:rsidR="00411307" w:rsidRPr="00484C7A">
              <w:rPr>
                <w:rFonts w:ascii="Times New Roman" w:hAnsi="Times New Roman"/>
                <w:i/>
                <w:sz w:val="26"/>
                <w:szCs w:val="26"/>
              </w:rPr>
              <w:t xml:space="preserve"> </w:t>
            </w:r>
            <w:r w:rsidR="0060038D" w:rsidRPr="00484C7A">
              <w:rPr>
                <w:rFonts w:ascii="Times New Roman" w:hAnsi="Times New Roman"/>
                <w:i/>
                <w:sz w:val="26"/>
                <w:szCs w:val="26"/>
              </w:rPr>
              <w:t xml:space="preserve">     </w:t>
            </w:r>
            <w:r w:rsidR="00B623A5" w:rsidRPr="00484C7A">
              <w:rPr>
                <w:rFonts w:ascii="Times New Roman" w:hAnsi="Times New Roman"/>
                <w:i/>
                <w:sz w:val="26"/>
                <w:szCs w:val="26"/>
              </w:rPr>
              <w:t xml:space="preserve"> </w:t>
            </w:r>
            <w:r w:rsidR="00411307" w:rsidRPr="00484C7A">
              <w:rPr>
                <w:rFonts w:ascii="Times New Roman" w:hAnsi="Times New Roman"/>
                <w:i/>
                <w:sz w:val="26"/>
                <w:szCs w:val="26"/>
              </w:rPr>
              <w:t xml:space="preserve"> </w:t>
            </w:r>
            <w:r w:rsidR="00377C11" w:rsidRPr="00484C7A">
              <w:rPr>
                <w:rFonts w:ascii="Times New Roman" w:hAnsi="Times New Roman"/>
                <w:i/>
                <w:sz w:val="26"/>
                <w:szCs w:val="26"/>
              </w:rPr>
              <w:t xml:space="preserve">tháng </w:t>
            </w:r>
            <w:r w:rsidR="0060038D" w:rsidRPr="00484C7A">
              <w:rPr>
                <w:rFonts w:ascii="Times New Roman" w:hAnsi="Times New Roman"/>
                <w:i/>
                <w:sz w:val="26"/>
                <w:szCs w:val="26"/>
              </w:rPr>
              <w:t xml:space="preserve">     </w:t>
            </w:r>
            <w:r w:rsidR="00377C11" w:rsidRPr="00484C7A">
              <w:rPr>
                <w:rFonts w:ascii="Times New Roman" w:hAnsi="Times New Roman"/>
                <w:i/>
                <w:sz w:val="26"/>
                <w:szCs w:val="26"/>
              </w:rPr>
              <w:t xml:space="preserve"> năm 20</w:t>
            </w:r>
            <w:r w:rsidR="00450EAE" w:rsidRPr="00484C7A">
              <w:rPr>
                <w:rFonts w:ascii="Times New Roman" w:hAnsi="Times New Roman"/>
                <w:i/>
                <w:sz w:val="26"/>
                <w:szCs w:val="26"/>
              </w:rPr>
              <w:t>2</w:t>
            </w:r>
            <w:r w:rsidR="000E2084" w:rsidRPr="00484C7A">
              <w:rPr>
                <w:rFonts w:ascii="Times New Roman" w:hAnsi="Times New Roman"/>
                <w:i/>
                <w:sz w:val="26"/>
                <w:szCs w:val="26"/>
              </w:rPr>
              <w:t>6</w:t>
            </w:r>
          </w:p>
        </w:tc>
      </w:tr>
    </w:tbl>
    <w:p w14:paraId="6C57679A" w14:textId="7123451A" w:rsidR="00377C11" w:rsidRPr="00484C7A" w:rsidRDefault="007E7D99" w:rsidP="0087259A">
      <w:pPr>
        <w:spacing w:before="480"/>
        <w:ind w:left="1985" w:hanging="1985"/>
        <w:jc w:val="center"/>
        <w:rPr>
          <w:rFonts w:ascii="Times New Roman" w:hAnsi="Times New Roman"/>
          <w:b/>
          <w:bCs/>
          <w:szCs w:val="28"/>
        </w:rPr>
      </w:pPr>
      <w:r>
        <w:rPr>
          <w:rFonts w:ascii="Times New Roman" w:hAnsi="Times New Roman"/>
          <w:noProof/>
          <w:sz w:val="52"/>
          <w:szCs w:val="36"/>
        </w:rPr>
        <mc:AlternateContent>
          <mc:Choice Requires="wps">
            <w:drawing>
              <wp:anchor distT="0" distB="0" distL="114300" distR="114300" simplePos="0" relativeHeight="251660288" behindDoc="0" locked="0" layoutInCell="1" allowOverlap="1" wp14:anchorId="711EE99C" wp14:editId="407679D0">
                <wp:simplePos x="0" y="0"/>
                <wp:positionH relativeFrom="column">
                  <wp:posOffset>-222885</wp:posOffset>
                </wp:positionH>
                <wp:positionV relativeFrom="paragraph">
                  <wp:posOffset>95885</wp:posOffset>
                </wp:positionV>
                <wp:extent cx="1047750" cy="2857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47750" cy="285750"/>
                        </a:xfrm>
                        <a:prstGeom prst="rect">
                          <a:avLst/>
                        </a:prstGeom>
                        <a:ln cmpd="dbl">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DA5F81C" w14:textId="77777777" w:rsidR="007E7D99" w:rsidRPr="007E7D99" w:rsidRDefault="007E7D99" w:rsidP="007E7D99">
                            <w:pPr>
                              <w:jc w:val="center"/>
                              <w:rPr>
                                <w:rFonts w:ascii="Times New Roman" w:hAnsi="Times New Roman"/>
                                <w:b/>
                                <w:color w:val="FF0000"/>
                                <w:sz w:val="24"/>
                                <w:szCs w:val="18"/>
                              </w:rPr>
                            </w:pPr>
                            <w:r w:rsidRPr="007E7D99">
                              <w:rPr>
                                <w:rFonts w:ascii="Times New Roman" w:hAnsi="Times New Roman"/>
                                <w:b/>
                                <w:color w:val="FF0000"/>
                                <w:sz w:val="24"/>
                                <w:szCs w:val="18"/>
                              </w:rPr>
                              <w:t>HỎA TỐC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EE99C" id="_x0000_t202" coordsize="21600,21600" o:spt="202" path="m,l,21600r21600,l21600,xe">
                <v:stroke joinstyle="miter"/>
                <v:path gradientshapeok="t" o:connecttype="rect"/>
              </v:shapetype>
              <v:shape id="Text Box 1" o:spid="_x0000_s1026" type="#_x0000_t202" style="position:absolute;left:0;text-align:left;margin-left:-17.55pt;margin-top:7.55pt;width:8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" fillcolor="white [3201]" strokecolor="red" strokeweight="2pt">
                <v:stroke linestyle="thinThin"/>
                <v:textbox>
                  <w:txbxContent>
                    <w:p w14:paraId="3DA5F81C" w14:textId="77777777" w:rsidR="007E7D99" w:rsidRPr="007E7D99" w:rsidRDefault="007E7D99" w:rsidP="007E7D99">
                      <w:pPr>
                        <w:jc w:val="center"/>
                        <w:rPr>
                          <w:rFonts w:ascii="Times New Roman" w:hAnsi="Times New Roman"/>
                          <w:b/>
                          <w:color w:val="FF0000"/>
                          <w:sz w:val="24"/>
                          <w:szCs w:val="18"/>
                        </w:rPr>
                      </w:pPr>
                      <w:r w:rsidRPr="007E7D99">
                        <w:rPr>
                          <w:rFonts w:ascii="Times New Roman" w:hAnsi="Times New Roman"/>
                          <w:b/>
                          <w:color w:val="FF0000"/>
                          <w:sz w:val="24"/>
                          <w:szCs w:val="18"/>
                        </w:rPr>
                        <w:t>HỎA TỐC</w:t>
                      </w:r>
                    </w:p>
                  </w:txbxContent>
                </v:textbox>
              </v:shape>
            </w:pict>
          </mc:Fallback>
        </mc:AlternateContent>
      </w:r>
      <w:r w:rsidR="00377C11" w:rsidRPr="00484C7A">
        <w:rPr>
          <w:rFonts w:ascii="Times New Roman" w:hAnsi="Times New Roman"/>
          <w:b/>
          <w:bCs/>
          <w:szCs w:val="28"/>
        </w:rPr>
        <w:t>GIẤY MỜI</w:t>
      </w:r>
    </w:p>
    <w:p w14:paraId="51BAF245" w14:textId="7311C5B4" w:rsidR="00E25D9C" w:rsidRPr="00E25D9C" w:rsidRDefault="00E25D9C" w:rsidP="003920E6">
      <w:pPr>
        <w:spacing w:after="240"/>
        <w:jc w:val="center"/>
        <w:rPr>
          <w:rFonts w:ascii="Times New Roman" w:eastAsia="Arial Unicode MS" w:hAnsi="Times New Roman"/>
          <w:b/>
          <w:szCs w:val="28"/>
        </w:rPr>
      </w:pPr>
      <w:r w:rsidRPr="00484C7A">
        <w:rPr>
          <w:rFonts w:ascii="Times New Roman" w:eastAsia="Arial Unicode MS" w:hAnsi="Times New Roman"/>
          <w:b/>
          <w:noProof/>
          <w:szCs w:val="28"/>
        </w:rPr>
        <mc:AlternateContent>
          <mc:Choice Requires="wps">
            <w:drawing>
              <wp:anchor distT="0" distB="0" distL="114300" distR="114300" simplePos="0" relativeHeight="251658240" behindDoc="0" locked="0" layoutInCell="1" allowOverlap="1" wp14:anchorId="4E3DBBF4" wp14:editId="6B752812">
                <wp:simplePos x="0" y="0"/>
                <wp:positionH relativeFrom="margin">
                  <wp:posOffset>2120900</wp:posOffset>
                </wp:positionH>
                <wp:positionV relativeFrom="paragraph">
                  <wp:posOffset>229870</wp:posOffset>
                </wp:positionV>
                <wp:extent cx="1533525" cy="0"/>
                <wp:effectExtent l="0" t="0" r="0" b="0"/>
                <wp:wrapNone/>
                <wp:docPr id="122928777" name="Straight Connector 5"/>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22C946" id="Straight Connector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167pt,18.1pt" to="287.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" strokecolor="black [3040]">
                <w10:wrap anchorx="margin"/>
              </v:line>
            </w:pict>
          </mc:Fallback>
        </mc:AlternateContent>
      </w:r>
      <w:r w:rsidR="00CB1D24" w:rsidRPr="00484C7A">
        <w:rPr>
          <w:rFonts w:ascii="Times New Roman" w:eastAsia="Arial Unicode MS" w:hAnsi="Times New Roman"/>
          <w:b/>
          <w:szCs w:val="28"/>
        </w:rPr>
        <w:t xml:space="preserve">Họp </w:t>
      </w:r>
      <w:r w:rsidR="001E3820" w:rsidRPr="00484C7A">
        <w:rPr>
          <w:rFonts w:ascii="Times New Roman" w:eastAsia="Arial Unicode MS" w:hAnsi="Times New Roman"/>
          <w:b/>
          <w:szCs w:val="28"/>
        </w:rPr>
        <w:t>nghe báo cáo</w:t>
      </w:r>
      <w:r w:rsidR="007D6498">
        <w:rPr>
          <w:rFonts w:ascii="Times New Roman" w:eastAsia="Arial Unicode MS" w:hAnsi="Times New Roman"/>
          <w:b/>
          <w:szCs w:val="28"/>
          <w:lang w:val="vi-VN"/>
        </w:rPr>
        <w:t xml:space="preserve"> </w:t>
      </w:r>
      <w:r>
        <w:rPr>
          <w:rFonts w:ascii="Times New Roman" w:eastAsia="Arial Unicode MS" w:hAnsi="Times New Roman"/>
          <w:b/>
          <w:szCs w:val="28"/>
        </w:rPr>
        <w:t>xử lý một số nội dung tại Khu kinh tế Vũng Áng</w:t>
      </w:r>
    </w:p>
    <w:p w14:paraId="3845BCD3" w14:textId="22B1EBC1" w:rsidR="00E25D9C" w:rsidRPr="007E7D99" w:rsidRDefault="007C3579" w:rsidP="00405E40">
      <w:pPr>
        <w:spacing w:after="80"/>
        <w:ind w:firstLine="709"/>
        <w:jc w:val="both"/>
        <w:rPr>
          <w:rFonts w:ascii="Times New Roman" w:hAnsi="Times New Roman"/>
          <w:b/>
          <w:bCs/>
          <w:spacing w:val="-2"/>
          <w:szCs w:val="28"/>
        </w:rPr>
      </w:pPr>
      <w:r w:rsidRPr="007E7D99">
        <w:rPr>
          <w:rFonts w:ascii="Times New Roman" w:hAnsi="Times New Roman"/>
          <w:spacing w:val="-2"/>
          <w:szCs w:val="28"/>
        </w:rPr>
        <w:t xml:space="preserve">Ủy ban nhân dân tỉnh tổ chức </w:t>
      </w:r>
      <w:r w:rsidR="00E83107" w:rsidRPr="007E7D99">
        <w:rPr>
          <w:rFonts w:ascii="Times New Roman" w:hAnsi="Times New Roman"/>
          <w:spacing w:val="-2"/>
          <w:szCs w:val="28"/>
        </w:rPr>
        <w:t xml:space="preserve">họp </w:t>
      </w:r>
      <w:r w:rsidR="001E3820" w:rsidRPr="007E7D99">
        <w:rPr>
          <w:rFonts w:ascii="Times New Roman" w:hAnsi="Times New Roman"/>
          <w:spacing w:val="-2"/>
          <w:szCs w:val="28"/>
        </w:rPr>
        <w:t>nghe báo cáo</w:t>
      </w:r>
      <w:r w:rsidR="007D6498" w:rsidRPr="007E7D99">
        <w:rPr>
          <w:rFonts w:ascii="Times New Roman" w:hAnsi="Times New Roman"/>
          <w:spacing w:val="-2"/>
          <w:szCs w:val="28"/>
          <w:lang w:val="vi-VN"/>
        </w:rPr>
        <w:t xml:space="preserve"> </w:t>
      </w:r>
      <w:r w:rsidR="003920E6" w:rsidRPr="007E7D99">
        <w:rPr>
          <w:rFonts w:ascii="Times New Roman" w:hAnsi="Times New Roman"/>
          <w:spacing w:val="-2"/>
          <w:szCs w:val="28"/>
        </w:rPr>
        <w:t>về</w:t>
      </w:r>
      <w:r w:rsidR="00E25D9C" w:rsidRPr="007E7D99">
        <w:rPr>
          <w:rFonts w:ascii="Times New Roman" w:hAnsi="Times New Roman"/>
          <w:spacing w:val="-2"/>
          <w:szCs w:val="28"/>
        </w:rPr>
        <w:t xml:space="preserve"> một số nội dung</w:t>
      </w:r>
      <w:r w:rsidR="003920E6" w:rsidRPr="007E7D99">
        <w:rPr>
          <w:rFonts w:ascii="Times New Roman" w:hAnsi="Times New Roman"/>
          <w:spacing w:val="-2"/>
          <w:szCs w:val="28"/>
        </w:rPr>
        <w:t xml:space="preserve">: </w:t>
      </w:r>
      <w:r w:rsidR="003920E6" w:rsidRPr="007E7D99">
        <w:rPr>
          <w:rFonts w:ascii="Times New Roman" w:hAnsi="Times New Roman"/>
          <w:b/>
          <w:bCs/>
          <w:spacing w:val="-2"/>
          <w:szCs w:val="28"/>
        </w:rPr>
        <w:t>(1)</w:t>
      </w:r>
      <w:r w:rsidR="003920E6" w:rsidRPr="007E7D99">
        <w:rPr>
          <w:rFonts w:ascii="Times New Roman" w:hAnsi="Times New Roman"/>
          <w:spacing w:val="-2"/>
          <w:szCs w:val="28"/>
        </w:rPr>
        <w:t xml:space="preserve"> </w:t>
      </w:r>
      <w:r w:rsidR="00E25D9C" w:rsidRPr="007E7D99">
        <w:rPr>
          <w:rFonts w:ascii="Times New Roman" w:hAnsi="Times New Roman"/>
          <w:spacing w:val="-2"/>
          <w:szCs w:val="28"/>
        </w:rPr>
        <w:t xml:space="preserve">công tác bồi thường, hỗ trợ, tái định cư, giải phóng mặt bằng các dự án do Tập đoàn Vingroup triển khai tại Khu kinh tế Vũng Áng; </w:t>
      </w:r>
      <w:r w:rsidR="00E25D9C" w:rsidRPr="007E7D99">
        <w:rPr>
          <w:rFonts w:ascii="Times New Roman" w:hAnsi="Times New Roman"/>
          <w:b/>
          <w:bCs/>
          <w:spacing w:val="-2"/>
          <w:szCs w:val="28"/>
        </w:rPr>
        <w:t>(2)</w:t>
      </w:r>
      <w:r w:rsidR="00E25D9C" w:rsidRPr="007E7D99">
        <w:rPr>
          <w:rFonts w:ascii="Times New Roman" w:hAnsi="Times New Roman"/>
          <w:spacing w:val="-2"/>
          <w:szCs w:val="28"/>
        </w:rPr>
        <w:t xml:space="preserve"> thống nhất nội dung </w:t>
      </w:r>
      <w:r w:rsidR="003920E6" w:rsidRPr="007E7D99">
        <w:rPr>
          <w:rFonts w:ascii="Times New Roman" w:hAnsi="Times New Roman" w:hint="eastAsia"/>
          <w:spacing w:val="-2"/>
          <w:szCs w:val="28"/>
        </w:rPr>
        <w:t>đ</w:t>
      </w:r>
      <w:r w:rsidR="003920E6" w:rsidRPr="007E7D99">
        <w:rPr>
          <w:rFonts w:ascii="Times New Roman" w:hAnsi="Times New Roman"/>
          <w:spacing w:val="-2"/>
          <w:szCs w:val="28"/>
        </w:rPr>
        <w:t xml:space="preserve">iều chỉnh Quy hoạch chung xây dựng Khu kinh tế Vũng Áng; </w:t>
      </w:r>
      <w:r w:rsidR="003920E6" w:rsidRPr="007E7D99">
        <w:rPr>
          <w:rFonts w:ascii="Times New Roman" w:hAnsi="Times New Roman"/>
          <w:b/>
          <w:bCs/>
          <w:spacing w:val="-2"/>
          <w:szCs w:val="28"/>
        </w:rPr>
        <w:t>(</w:t>
      </w:r>
      <w:r w:rsidR="00E25D9C" w:rsidRPr="007E7D99">
        <w:rPr>
          <w:rFonts w:ascii="Times New Roman" w:hAnsi="Times New Roman"/>
          <w:b/>
          <w:bCs/>
          <w:spacing w:val="-2"/>
          <w:szCs w:val="28"/>
        </w:rPr>
        <w:t>3</w:t>
      </w:r>
      <w:r w:rsidR="003920E6" w:rsidRPr="007E7D99">
        <w:rPr>
          <w:rFonts w:ascii="Times New Roman" w:hAnsi="Times New Roman"/>
          <w:b/>
          <w:bCs/>
          <w:spacing w:val="-2"/>
          <w:szCs w:val="28"/>
        </w:rPr>
        <w:t>)</w:t>
      </w:r>
      <w:r w:rsidR="00E25D9C" w:rsidRPr="007E7D99">
        <w:rPr>
          <w:rFonts w:ascii="Times New Roman" w:hAnsi="Times New Roman"/>
          <w:b/>
          <w:bCs/>
          <w:spacing w:val="-2"/>
          <w:szCs w:val="28"/>
        </w:rPr>
        <w:t xml:space="preserve"> </w:t>
      </w:r>
      <w:r w:rsidR="00E25D9C" w:rsidRPr="007E7D99">
        <w:rPr>
          <w:rFonts w:ascii="Times New Roman" w:hAnsi="Times New Roman"/>
          <w:spacing w:val="-2"/>
          <w:szCs w:val="28"/>
        </w:rPr>
        <w:t>phương án pháp lý thực hiện san gạt núi Cây Cơ song song với lập dự án đầu tư khu logistics và cảng Vũng Áng - Sơn Dương.</w:t>
      </w:r>
    </w:p>
    <w:p w14:paraId="1EADD2D1" w14:textId="77777777" w:rsidR="00484C7A" w:rsidRPr="000577AC" w:rsidRDefault="00484C7A" w:rsidP="00405E40">
      <w:pPr>
        <w:spacing w:after="80"/>
        <w:ind w:firstLine="709"/>
        <w:jc w:val="both"/>
        <w:rPr>
          <w:rFonts w:ascii="Times New Roman" w:hAnsi="Times New Roman"/>
          <w:szCs w:val="28"/>
        </w:rPr>
      </w:pPr>
      <w:r w:rsidRPr="000577AC">
        <w:rPr>
          <w:rFonts w:ascii="Times New Roman" w:hAnsi="Times New Roman"/>
          <w:b/>
          <w:bCs/>
          <w:szCs w:val="28"/>
        </w:rPr>
        <w:t>1. Địa điểm:</w:t>
      </w:r>
      <w:r w:rsidRPr="000577AC">
        <w:rPr>
          <w:rFonts w:ascii="Times New Roman" w:hAnsi="Times New Roman"/>
          <w:szCs w:val="28"/>
        </w:rPr>
        <w:t xml:space="preserve"> Hội trường tầng 4, Trụ sở Ủy ban nhân dân tỉnh.</w:t>
      </w:r>
    </w:p>
    <w:p w14:paraId="6A292865" w14:textId="42238BBA" w:rsidR="003920E6" w:rsidRPr="000577AC" w:rsidRDefault="00484C7A" w:rsidP="00405E40">
      <w:pPr>
        <w:spacing w:after="80"/>
        <w:ind w:firstLine="709"/>
        <w:jc w:val="both"/>
        <w:rPr>
          <w:rFonts w:ascii="Times New Roman" w:hAnsi="Times New Roman"/>
          <w:iCs/>
        </w:rPr>
      </w:pPr>
      <w:r w:rsidRPr="000577AC">
        <w:rPr>
          <w:rFonts w:ascii="Times New Roman" w:hAnsi="Times New Roman"/>
          <w:b/>
          <w:bCs/>
          <w:szCs w:val="28"/>
        </w:rPr>
        <w:t>2. Thời gian:</w:t>
      </w:r>
      <w:r w:rsidRPr="000577AC">
        <w:rPr>
          <w:rFonts w:ascii="Times New Roman" w:hAnsi="Times New Roman"/>
          <w:szCs w:val="28"/>
        </w:rPr>
        <w:t xml:space="preserve"> </w:t>
      </w:r>
      <w:r w:rsidR="003920E6" w:rsidRPr="000577AC">
        <w:rPr>
          <w:rFonts w:ascii="Times New Roman" w:hAnsi="Times New Roman"/>
          <w:szCs w:val="28"/>
        </w:rPr>
        <w:t xml:space="preserve">Bắt đầu từ </w:t>
      </w:r>
      <w:r w:rsidR="00952A55" w:rsidRPr="000577AC">
        <w:rPr>
          <w:rFonts w:ascii="Times New Roman" w:hAnsi="Times New Roman"/>
          <w:b/>
          <w:bCs/>
          <w:szCs w:val="28"/>
        </w:rPr>
        <w:t>10</w:t>
      </w:r>
      <w:r w:rsidR="003920E6" w:rsidRPr="000577AC">
        <w:rPr>
          <w:rFonts w:ascii="Times New Roman" w:hAnsi="Times New Roman"/>
          <w:b/>
          <w:bCs/>
          <w:szCs w:val="28"/>
        </w:rPr>
        <w:t>h</w:t>
      </w:r>
      <w:r w:rsidR="00952A55" w:rsidRPr="000577AC">
        <w:rPr>
          <w:rFonts w:ascii="Times New Roman" w:hAnsi="Times New Roman"/>
          <w:b/>
          <w:bCs/>
          <w:szCs w:val="28"/>
        </w:rPr>
        <w:t>0</w:t>
      </w:r>
      <w:r w:rsidR="003920E6" w:rsidRPr="000577AC">
        <w:rPr>
          <w:rFonts w:ascii="Times New Roman" w:hAnsi="Times New Roman"/>
          <w:b/>
          <w:bCs/>
          <w:szCs w:val="28"/>
        </w:rPr>
        <w:t xml:space="preserve">0’, </w:t>
      </w:r>
      <w:r w:rsidR="003920E6" w:rsidRPr="000577AC">
        <w:rPr>
          <w:rFonts w:ascii="Times New Roman" w:hAnsi="Times New Roman"/>
          <w:b/>
          <w:bCs/>
          <w:iCs/>
        </w:rPr>
        <w:t xml:space="preserve">ngày </w:t>
      </w:r>
      <w:r w:rsidR="00E25D9C" w:rsidRPr="000577AC">
        <w:rPr>
          <w:rFonts w:ascii="Times New Roman" w:hAnsi="Times New Roman"/>
          <w:b/>
          <w:bCs/>
          <w:iCs/>
        </w:rPr>
        <w:t>26</w:t>
      </w:r>
      <w:r w:rsidR="003920E6" w:rsidRPr="000577AC">
        <w:rPr>
          <w:rFonts w:ascii="Times New Roman" w:hAnsi="Times New Roman"/>
          <w:b/>
          <w:bCs/>
          <w:iCs/>
        </w:rPr>
        <w:t>/</w:t>
      </w:r>
      <w:r w:rsidR="00E25D9C" w:rsidRPr="000577AC">
        <w:rPr>
          <w:rFonts w:ascii="Times New Roman" w:hAnsi="Times New Roman"/>
          <w:b/>
          <w:bCs/>
          <w:iCs/>
        </w:rPr>
        <w:t>5</w:t>
      </w:r>
      <w:r w:rsidR="003920E6" w:rsidRPr="000577AC">
        <w:rPr>
          <w:rFonts w:ascii="Times New Roman" w:hAnsi="Times New Roman"/>
          <w:b/>
          <w:bCs/>
          <w:iCs/>
        </w:rPr>
        <w:t>/2026</w:t>
      </w:r>
      <w:r w:rsidR="003920E6" w:rsidRPr="000577AC">
        <w:rPr>
          <w:rFonts w:ascii="Times New Roman" w:hAnsi="Times New Roman"/>
          <w:iCs/>
        </w:rPr>
        <w:t xml:space="preserve"> (Thứ </w:t>
      </w:r>
      <w:r w:rsidR="00E25D9C" w:rsidRPr="000577AC">
        <w:rPr>
          <w:rFonts w:ascii="Times New Roman" w:hAnsi="Times New Roman"/>
          <w:iCs/>
        </w:rPr>
        <w:t>Tư</w:t>
      </w:r>
      <w:r w:rsidR="003920E6" w:rsidRPr="000577AC">
        <w:rPr>
          <w:rFonts w:ascii="Times New Roman" w:hAnsi="Times New Roman"/>
          <w:iCs/>
        </w:rPr>
        <w:t>).</w:t>
      </w:r>
    </w:p>
    <w:p w14:paraId="30C60A3D" w14:textId="040138B4" w:rsidR="00952A55" w:rsidRPr="000577AC" w:rsidRDefault="00952A55" w:rsidP="00405E40">
      <w:pPr>
        <w:spacing w:after="80"/>
        <w:ind w:firstLine="709"/>
        <w:jc w:val="both"/>
        <w:rPr>
          <w:rFonts w:ascii="Times New Roman" w:hAnsi="Times New Roman"/>
          <w:b/>
          <w:bCs/>
          <w:szCs w:val="28"/>
        </w:rPr>
      </w:pPr>
      <w:r w:rsidRPr="000577AC">
        <w:rPr>
          <w:rFonts w:ascii="Times New Roman" w:hAnsi="Times New Roman"/>
          <w:b/>
          <w:bCs/>
          <w:szCs w:val="28"/>
        </w:rPr>
        <w:t>3. Thành phần tham dự, trân trọng kính mời:</w:t>
      </w:r>
    </w:p>
    <w:p w14:paraId="42E8CFFF" w14:textId="77777777" w:rsidR="00952A55" w:rsidRPr="000577AC" w:rsidRDefault="00952A55" w:rsidP="00405E40">
      <w:pPr>
        <w:spacing w:after="80"/>
        <w:ind w:firstLine="720"/>
        <w:jc w:val="both"/>
        <w:rPr>
          <w:rFonts w:ascii="Times New Roman" w:hAnsi="Times New Roman"/>
          <w:i/>
          <w:iCs/>
          <w:szCs w:val="27"/>
        </w:rPr>
      </w:pPr>
      <w:r w:rsidRPr="000577AC">
        <w:rPr>
          <w:rFonts w:ascii="Times New Roman" w:hAnsi="Times New Roman"/>
          <w:szCs w:val="27"/>
        </w:rPr>
        <w:t xml:space="preserve">- Đồng chí Phan Thiên Định, Chủ tịch UBND tỉnh </w:t>
      </w:r>
      <w:r w:rsidRPr="000577AC">
        <w:rPr>
          <w:rFonts w:ascii="Times New Roman" w:hAnsi="Times New Roman"/>
          <w:i/>
          <w:iCs/>
          <w:szCs w:val="27"/>
        </w:rPr>
        <w:t>(mời chủ trì);</w:t>
      </w:r>
    </w:p>
    <w:p w14:paraId="78802FFE" w14:textId="77777777" w:rsidR="00952A55" w:rsidRPr="000577AC" w:rsidRDefault="00952A55" w:rsidP="00405E40">
      <w:pPr>
        <w:spacing w:after="80"/>
        <w:ind w:firstLine="720"/>
        <w:jc w:val="both"/>
        <w:rPr>
          <w:rFonts w:ascii="Times New Roman" w:hAnsi="Times New Roman"/>
          <w:szCs w:val="27"/>
        </w:rPr>
      </w:pPr>
      <w:r w:rsidRPr="000577AC">
        <w:rPr>
          <w:rFonts w:ascii="Times New Roman" w:hAnsi="Times New Roman"/>
          <w:szCs w:val="27"/>
          <w:lang w:val="vi-VN"/>
        </w:rPr>
        <w:t>- Đồng chí Trần Báu Hà, Phó Chủ tịch Thường trực UBND tỉnh;</w:t>
      </w:r>
    </w:p>
    <w:p w14:paraId="68BE129D" w14:textId="77777777" w:rsidR="00952A55" w:rsidRPr="000577AC" w:rsidRDefault="00952A55" w:rsidP="00405E40">
      <w:pPr>
        <w:pStyle w:val="Body1"/>
        <w:spacing w:after="80"/>
        <w:ind w:firstLine="709"/>
        <w:jc w:val="both"/>
        <w:rPr>
          <w:rFonts w:ascii="Times New Roman" w:hAnsi="Times New Roman"/>
          <w:szCs w:val="28"/>
        </w:rPr>
      </w:pPr>
      <w:r w:rsidRPr="000577AC">
        <w:rPr>
          <w:rFonts w:ascii="Times New Roman" w:hAnsi="Times New Roman"/>
          <w:szCs w:val="28"/>
        </w:rPr>
        <w:t>- Đồng chí Hồ Huy Thành, Phó Chủ tịch UBND tỉnh;</w:t>
      </w:r>
    </w:p>
    <w:p w14:paraId="61782801" w14:textId="0EAC8352" w:rsidR="00952A55" w:rsidRPr="000577AC" w:rsidRDefault="00952A55" w:rsidP="00405E40">
      <w:pPr>
        <w:pStyle w:val="Body1"/>
        <w:spacing w:after="80"/>
        <w:ind w:firstLine="709"/>
        <w:jc w:val="both"/>
        <w:rPr>
          <w:rFonts w:ascii="Times New Roman" w:hAnsi="Times New Roman"/>
          <w:szCs w:val="27"/>
        </w:rPr>
      </w:pPr>
      <w:r w:rsidRPr="000577AC">
        <w:rPr>
          <w:rFonts w:ascii="Times New Roman" w:hAnsi="Times New Roman"/>
          <w:szCs w:val="27"/>
          <w:lang w:val="vi-VN"/>
        </w:rPr>
        <w:t xml:space="preserve">- </w:t>
      </w:r>
      <w:r w:rsidRPr="000577AC">
        <w:rPr>
          <w:rFonts w:ascii="Times New Roman" w:hAnsi="Times New Roman"/>
          <w:szCs w:val="27"/>
        </w:rPr>
        <w:t xml:space="preserve">Giám đốc (Thủ trưởng) các </w:t>
      </w:r>
      <w:r w:rsidRPr="000577AC">
        <w:rPr>
          <w:rFonts w:ascii="Times New Roman" w:hAnsi="Times New Roman"/>
          <w:szCs w:val="27"/>
          <w:lang w:val="vi-VN"/>
        </w:rPr>
        <w:t>sở, ngành:</w:t>
      </w:r>
      <w:r w:rsidRPr="000577AC">
        <w:rPr>
          <w:rFonts w:ascii="Times New Roman" w:hAnsi="Times New Roman"/>
          <w:szCs w:val="27"/>
        </w:rPr>
        <w:t xml:space="preserve"> </w:t>
      </w:r>
      <w:r w:rsidRPr="000577AC">
        <w:rPr>
          <w:rFonts w:ascii="Times New Roman" w:hAnsi="Times New Roman"/>
          <w:szCs w:val="27"/>
          <w:lang w:val="vi-VN"/>
        </w:rPr>
        <w:t>Tài chính, Ban Quản lý Khu kinh tế tỉnh</w:t>
      </w:r>
      <w:r w:rsidRPr="000577AC">
        <w:rPr>
          <w:rFonts w:ascii="Times New Roman" w:hAnsi="Times New Roman"/>
          <w:szCs w:val="27"/>
        </w:rPr>
        <w:t>,</w:t>
      </w:r>
      <w:r w:rsidRPr="000577AC">
        <w:rPr>
          <w:rFonts w:ascii="Times New Roman" w:hAnsi="Times New Roman"/>
          <w:szCs w:val="27"/>
          <w:lang w:val="vi-VN"/>
        </w:rPr>
        <w:t xml:space="preserve"> Xây dựng</w:t>
      </w:r>
      <w:r w:rsidRPr="000577AC">
        <w:rPr>
          <w:rFonts w:ascii="Times New Roman" w:hAnsi="Times New Roman"/>
          <w:szCs w:val="27"/>
        </w:rPr>
        <w:t>,</w:t>
      </w:r>
      <w:r w:rsidRPr="000577AC">
        <w:rPr>
          <w:rFonts w:ascii="Times New Roman" w:hAnsi="Times New Roman"/>
          <w:szCs w:val="27"/>
          <w:lang w:val="vi-VN"/>
        </w:rPr>
        <w:t xml:space="preserve"> Nông nghiệp và Môi trường,</w:t>
      </w:r>
      <w:r w:rsidRPr="000577AC">
        <w:rPr>
          <w:rFonts w:ascii="Times New Roman" w:hAnsi="Times New Roman"/>
          <w:szCs w:val="27"/>
        </w:rPr>
        <w:t xml:space="preserve"> Công Thương, Nội vụ, T</w:t>
      </w:r>
      <w:r w:rsidRPr="000577AC">
        <w:rPr>
          <w:rFonts w:ascii="Times New Roman" w:hAnsi="Times New Roman" w:hint="eastAsia"/>
          <w:szCs w:val="27"/>
        </w:rPr>
        <w:t>ư</w:t>
      </w:r>
      <w:r w:rsidRPr="000577AC">
        <w:rPr>
          <w:rFonts w:ascii="Times New Roman" w:hAnsi="Times New Roman"/>
          <w:szCs w:val="27"/>
        </w:rPr>
        <w:t xml:space="preserve"> pháp,</w:t>
      </w:r>
      <w:r w:rsidRPr="000577AC">
        <w:rPr>
          <w:rFonts w:ascii="Times New Roman" w:hAnsi="Times New Roman"/>
          <w:szCs w:val="27"/>
          <w:lang w:val="vi-VN"/>
        </w:rPr>
        <w:t xml:space="preserve"> Công an tỉnh, Bộ Chỉ huy Quân sự tỉnh</w:t>
      </w:r>
      <w:r w:rsidRPr="000577AC">
        <w:rPr>
          <w:rFonts w:ascii="Times New Roman" w:hAnsi="Times New Roman"/>
          <w:szCs w:val="27"/>
        </w:rPr>
        <w:t>,</w:t>
      </w:r>
      <w:r w:rsidRPr="000577AC">
        <w:rPr>
          <w:rFonts w:ascii="Times New Roman" w:hAnsi="Times New Roman"/>
          <w:szCs w:val="27"/>
          <w:lang w:val="vi-VN"/>
        </w:rPr>
        <w:t xml:space="preserve"> </w:t>
      </w:r>
      <w:r w:rsidRPr="000577AC">
        <w:rPr>
          <w:rFonts w:ascii="Times New Roman" w:hAnsi="Times New Roman"/>
          <w:szCs w:val="27"/>
        </w:rPr>
        <w:t>Văn phòng UBND tỉnh,</w:t>
      </w:r>
      <w:r w:rsidRPr="000577AC">
        <w:rPr>
          <w:rFonts w:ascii="Times New Roman" w:hAnsi="Times New Roman"/>
          <w:szCs w:val="27"/>
          <w:lang w:val="vi-VN"/>
        </w:rPr>
        <w:t xml:space="preserve"> Ban QLDA </w:t>
      </w:r>
      <w:r w:rsidRPr="000577AC">
        <w:rPr>
          <w:rFonts w:ascii="Times New Roman" w:hAnsi="Times New Roman"/>
          <w:szCs w:val="27"/>
        </w:rPr>
        <w:t>ĐTXD</w:t>
      </w:r>
      <w:r w:rsidRPr="000577AC">
        <w:rPr>
          <w:rFonts w:ascii="Times New Roman" w:hAnsi="Times New Roman"/>
          <w:szCs w:val="27"/>
          <w:lang w:val="vi-VN"/>
        </w:rPr>
        <w:t xml:space="preserve"> khu vực Khu kinh tế tỉnh, Ban QLDA </w:t>
      </w:r>
      <w:r w:rsidRPr="000577AC">
        <w:rPr>
          <w:rFonts w:ascii="Times New Roman" w:hAnsi="Times New Roman"/>
          <w:szCs w:val="27"/>
        </w:rPr>
        <w:t>ĐTXD</w:t>
      </w:r>
      <w:r w:rsidRPr="000577AC">
        <w:rPr>
          <w:rFonts w:ascii="Times New Roman" w:hAnsi="Times New Roman"/>
          <w:szCs w:val="27"/>
          <w:lang w:val="vi-VN"/>
        </w:rPr>
        <w:t xml:space="preserve"> công trình Giao thông và Phát triển đô thị tỉnh</w:t>
      </w:r>
      <w:r w:rsidR="00E73CA0" w:rsidRPr="000577AC">
        <w:rPr>
          <w:rFonts w:ascii="Times New Roman" w:hAnsi="Times New Roman"/>
          <w:szCs w:val="27"/>
        </w:rPr>
        <w:t>,</w:t>
      </w:r>
      <w:r w:rsidR="00E73CA0" w:rsidRPr="000577AC">
        <w:t xml:space="preserve"> </w:t>
      </w:r>
      <w:r w:rsidR="00E73CA0" w:rsidRPr="000577AC">
        <w:rPr>
          <w:rFonts w:ascii="Times New Roman" w:hAnsi="Times New Roman"/>
          <w:szCs w:val="27"/>
          <w:lang w:val="vi-VN"/>
        </w:rPr>
        <w:t>Trung tâm Phát triển quỹ đất tỉnh</w:t>
      </w:r>
      <w:r w:rsidR="00E73CA0" w:rsidRPr="000577AC">
        <w:rPr>
          <w:rFonts w:ascii="Times New Roman" w:hAnsi="Times New Roman"/>
          <w:szCs w:val="27"/>
        </w:rPr>
        <w:t>;</w:t>
      </w:r>
    </w:p>
    <w:p w14:paraId="28F65265" w14:textId="0B369505" w:rsidR="00952A55" w:rsidRPr="000577AC" w:rsidRDefault="00952A55" w:rsidP="00405E40">
      <w:pPr>
        <w:spacing w:after="80"/>
        <w:ind w:firstLine="720"/>
        <w:jc w:val="both"/>
        <w:rPr>
          <w:rFonts w:ascii="Times New Roman" w:hAnsi="Times New Roman"/>
          <w:spacing w:val="2"/>
          <w:szCs w:val="27"/>
        </w:rPr>
      </w:pPr>
      <w:r w:rsidRPr="000577AC">
        <w:rPr>
          <w:rFonts w:ascii="Times New Roman" w:hAnsi="Times New Roman"/>
          <w:spacing w:val="2"/>
          <w:szCs w:val="27"/>
        </w:rPr>
        <w:t>-</w:t>
      </w:r>
      <w:r w:rsidRPr="000577AC">
        <w:rPr>
          <w:rFonts w:ascii="Times New Roman" w:hAnsi="Times New Roman"/>
          <w:spacing w:val="2"/>
          <w:szCs w:val="27"/>
          <w:lang w:val="vi-VN"/>
        </w:rPr>
        <w:t xml:space="preserve"> Bí thư Đảng ủy, Chủ tịch UBND các phường: Sông Trí, Vũng Áng, Hoành Sơn;</w:t>
      </w:r>
    </w:p>
    <w:p w14:paraId="5E62FA1D" w14:textId="554108FA" w:rsidR="00952A55" w:rsidRPr="000577AC" w:rsidRDefault="00952A55" w:rsidP="00405E40">
      <w:pPr>
        <w:spacing w:after="80"/>
        <w:ind w:firstLine="720"/>
        <w:jc w:val="both"/>
        <w:rPr>
          <w:rFonts w:ascii="Times New Roman" w:hAnsi="Times New Roman"/>
          <w:szCs w:val="27"/>
        </w:rPr>
      </w:pPr>
      <w:r w:rsidRPr="000577AC">
        <w:rPr>
          <w:rFonts w:ascii="Times New Roman" w:hAnsi="Times New Roman"/>
          <w:szCs w:val="27"/>
        </w:rPr>
        <w:t>- Chủ tịch Hội đồng BT-HT-TĐC phường Sông Trí;</w:t>
      </w:r>
    </w:p>
    <w:p w14:paraId="51F2AD16" w14:textId="4ED26015" w:rsidR="00952A55" w:rsidRPr="000577AC" w:rsidRDefault="00952A55" w:rsidP="00405E40">
      <w:pPr>
        <w:pStyle w:val="Body1"/>
        <w:spacing w:after="80"/>
        <w:ind w:firstLine="709"/>
        <w:jc w:val="both"/>
        <w:rPr>
          <w:rFonts w:ascii="Times New Roman" w:hAnsi="Times New Roman"/>
          <w:szCs w:val="28"/>
        </w:rPr>
      </w:pPr>
      <w:r w:rsidRPr="000577AC">
        <w:rPr>
          <w:rFonts w:ascii="Times New Roman" w:hAnsi="Times New Roman"/>
          <w:szCs w:val="28"/>
        </w:rPr>
        <w:t xml:space="preserve">- </w:t>
      </w:r>
      <w:r w:rsidRPr="000577AC">
        <w:rPr>
          <w:rFonts w:ascii="Times New Roman" w:hAnsi="Times New Roman" w:hint="eastAsia"/>
          <w:szCs w:val="28"/>
        </w:rPr>
        <w:t>Đ</w:t>
      </w:r>
      <w:r w:rsidRPr="000577AC">
        <w:rPr>
          <w:rFonts w:ascii="Times New Roman" w:hAnsi="Times New Roman"/>
          <w:szCs w:val="28"/>
        </w:rPr>
        <w:t xml:space="preserve">ại diện lãnh </w:t>
      </w:r>
      <w:r w:rsidRPr="000577AC">
        <w:rPr>
          <w:rFonts w:ascii="Times New Roman" w:hAnsi="Times New Roman" w:hint="eastAsia"/>
          <w:szCs w:val="28"/>
        </w:rPr>
        <w:t>đ</w:t>
      </w:r>
      <w:r w:rsidRPr="000577AC">
        <w:rPr>
          <w:rFonts w:ascii="Times New Roman" w:hAnsi="Times New Roman"/>
          <w:szCs w:val="28"/>
        </w:rPr>
        <w:t xml:space="preserve">ạo, cán bộ phụ trách các dự án thuộc Tập </w:t>
      </w:r>
      <w:r w:rsidRPr="000577AC">
        <w:rPr>
          <w:rFonts w:ascii="Times New Roman" w:hAnsi="Times New Roman" w:hint="eastAsia"/>
          <w:szCs w:val="28"/>
        </w:rPr>
        <w:t>đ</w:t>
      </w:r>
      <w:r w:rsidRPr="000577AC">
        <w:rPr>
          <w:rFonts w:ascii="Times New Roman" w:hAnsi="Times New Roman"/>
          <w:szCs w:val="28"/>
        </w:rPr>
        <w:t>oàn Vingroup (giao Ban Quản lý Khu kinh tế tỉnh tin, mời).</w:t>
      </w:r>
    </w:p>
    <w:p w14:paraId="304E271C" w14:textId="17698FAE" w:rsidR="00E73CA0" w:rsidRPr="000577AC" w:rsidRDefault="00E73CA0" w:rsidP="00405E40">
      <w:pPr>
        <w:pStyle w:val="Body1"/>
        <w:spacing w:after="80"/>
        <w:ind w:firstLine="709"/>
        <w:jc w:val="both"/>
        <w:rPr>
          <w:rFonts w:ascii="Times New Roman" w:hAnsi="Times New Roman"/>
          <w:i/>
          <w:iCs/>
          <w:szCs w:val="28"/>
        </w:rPr>
      </w:pPr>
      <w:r w:rsidRPr="000577AC">
        <w:rPr>
          <w:rFonts w:ascii="Times New Roman" w:hAnsi="Times New Roman"/>
          <w:i/>
          <w:iCs/>
          <w:szCs w:val="28"/>
        </w:rPr>
        <w:t xml:space="preserve">(Các sở, ngành, </w:t>
      </w:r>
      <w:r w:rsidRPr="000577AC">
        <w:rPr>
          <w:rFonts w:ascii="Times New Roman" w:hAnsi="Times New Roman" w:hint="eastAsia"/>
          <w:i/>
          <w:iCs/>
          <w:szCs w:val="28"/>
        </w:rPr>
        <w:t>đơ</w:t>
      </w:r>
      <w:r w:rsidRPr="000577AC">
        <w:rPr>
          <w:rFonts w:ascii="Times New Roman" w:hAnsi="Times New Roman"/>
          <w:i/>
          <w:iCs/>
          <w:szCs w:val="28"/>
        </w:rPr>
        <w:t xml:space="preserve">n vị, </w:t>
      </w:r>
      <w:r w:rsidRPr="000577AC">
        <w:rPr>
          <w:rFonts w:ascii="Times New Roman" w:hAnsi="Times New Roman" w:hint="eastAsia"/>
          <w:i/>
          <w:iCs/>
          <w:szCs w:val="28"/>
        </w:rPr>
        <w:t>đ</w:t>
      </w:r>
      <w:r w:rsidRPr="000577AC">
        <w:rPr>
          <w:rFonts w:ascii="Times New Roman" w:hAnsi="Times New Roman"/>
          <w:i/>
          <w:iCs/>
          <w:szCs w:val="28"/>
        </w:rPr>
        <w:t>ịa ph</w:t>
      </w:r>
      <w:r w:rsidRPr="000577AC">
        <w:rPr>
          <w:rFonts w:ascii="Times New Roman" w:hAnsi="Times New Roman" w:hint="eastAsia"/>
          <w:i/>
          <w:iCs/>
          <w:szCs w:val="28"/>
        </w:rPr>
        <w:t>ươ</w:t>
      </w:r>
      <w:r w:rsidRPr="000577AC">
        <w:rPr>
          <w:rFonts w:ascii="Times New Roman" w:hAnsi="Times New Roman"/>
          <w:i/>
          <w:iCs/>
          <w:szCs w:val="28"/>
        </w:rPr>
        <w:t xml:space="preserve">ng có thể cử thêm cán bộ chuyên môn liên quan dự họp </w:t>
      </w:r>
      <w:r w:rsidRPr="000577AC">
        <w:rPr>
          <w:rFonts w:ascii="Times New Roman" w:hAnsi="Times New Roman" w:hint="eastAsia"/>
          <w:i/>
          <w:iCs/>
          <w:szCs w:val="28"/>
        </w:rPr>
        <w:t>đ</w:t>
      </w:r>
      <w:r w:rsidRPr="000577AC">
        <w:rPr>
          <w:rFonts w:ascii="Times New Roman" w:hAnsi="Times New Roman"/>
          <w:i/>
          <w:iCs/>
          <w:szCs w:val="28"/>
        </w:rPr>
        <w:t xml:space="preserve">ể thuận lợi trong quá trình trao </w:t>
      </w:r>
      <w:r w:rsidRPr="000577AC">
        <w:rPr>
          <w:rFonts w:ascii="Times New Roman" w:hAnsi="Times New Roman" w:hint="eastAsia"/>
          <w:i/>
          <w:iCs/>
          <w:szCs w:val="28"/>
        </w:rPr>
        <w:t>đ</w:t>
      </w:r>
      <w:r w:rsidRPr="000577AC">
        <w:rPr>
          <w:rFonts w:ascii="Times New Roman" w:hAnsi="Times New Roman"/>
          <w:i/>
          <w:iCs/>
          <w:szCs w:val="28"/>
        </w:rPr>
        <w:t>ổi cụ thể các nội dung)</w:t>
      </w:r>
    </w:p>
    <w:p w14:paraId="2BE8D9D2" w14:textId="11C28361" w:rsidR="00952A55" w:rsidRPr="000577AC" w:rsidRDefault="00E73CA0" w:rsidP="00405E40">
      <w:pPr>
        <w:spacing w:after="80"/>
        <w:ind w:firstLine="709"/>
        <w:jc w:val="both"/>
        <w:rPr>
          <w:rFonts w:ascii="Times New Roman" w:hAnsi="Times New Roman"/>
          <w:b/>
          <w:bCs/>
          <w:szCs w:val="28"/>
        </w:rPr>
      </w:pPr>
      <w:r w:rsidRPr="000577AC">
        <w:rPr>
          <w:rFonts w:ascii="Times New Roman" w:hAnsi="Times New Roman"/>
          <w:b/>
          <w:bCs/>
          <w:szCs w:val="28"/>
        </w:rPr>
        <w:t>4. Phân công nhiệm v</w:t>
      </w:r>
      <w:r w:rsidR="000577AC" w:rsidRPr="000577AC">
        <w:rPr>
          <w:rFonts w:ascii="Times New Roman" w:hAnsi="Times New Roman"/>
          <w:b/>
          <w:bCs/>
          <w:szCs w:val="28"/>
        </w:rPr>
        <w:t>ụ</w:t>
      </w:r>
      <w:r w:rsidRPr="000577AC">
        <w:rPr>
          <w:rFonts w:ascii="Times New Roman" w:hAnsi="Times New Roman"/>
          <w:b/>
          <w:bCs/>
          <w:szCs w:val="28"/>
        </w:rPr>
        <w:t>:</w:t>
      </w:r>
    </w:p>
    <w:p w14:paraId="77B60809" w14:textId="3B8E9741" w:rsidR="00E73CA0" w:rsidRDefault="00E73CA0" w:rsidP="00405E40">
      <w:pPr>
        <w:spacing w:after="80"/>
        <w:ind w:firstLine="709"/>
        <w:jc w:val="both"/>
        <w:rPr>
          <w:rFonts w:ascii="Times New Roman" w:hAnsi="Times New Roman"/>
          <w:szCs w:val="28"/>
        </w:rPr>
      </w:pPr>
      <w:r w:rsidRPr="000577AC">
        <w:rPr>
          <w:rFonts w:ascii="Times New Roman" w:hAnsi="Times New Roman"/>
          <w:szCs w:val="28"/>
        </w:rPr>
        <w:t xml:space="preserve">- </w:t>
      </w:r>
      <w:r w:rsidR="00405E40">
        <w:rPr>
          <w:rFonts w:ascii="Times New Roman" w:hAnsi="Times New Roman"/>
          <w:szCs w:val="28"/>
        </w:rPr>
        <w:t xml:space="preserve">Hội đồng </w:t>
      </w:r>
      <w:r w:rsidR="00405E40" w:rsidRPr="00405E40">
        <w:rPr>
          <w:rFonts w:ascii="Times New Roman" w:hAnsi="Times New Roman"/>
          <w:szCs w:val="28"/>
        </w:rPr>
        <w:t>BT-HT-TĐC phường Sông Trí</w:t>
      </w:r>
      <w:r w:rsidR="00405E40">
        <w:rPr>
          <w:rFonts w:ascii="Times New Roman" w:hAnsi="Times New Roman"/>
          <w:szCs w:val="28"/>
        </w:rPr>
        <w:t xml:space="preserve"> chủ trì, phối hợp với UBND các phường</w:t>
      </w:r>
      <w:r w:rsidR="00AA7066">
        <w:rPr>
          <w:rFonts w:ascii="Times New Roman" w:hAnsi="Times New Roman"/>
          <w:szCs w:val="28"/>
        </w:rPr>
        <w:t>:</w:t>
      </w:r>
      <w:r w:rsidR="00405E40">
        <w:rPr>
          <w:rFonts w:ascii="Times New Roman" w:hAnsi="Times New Roman"/>
          <w:szCs w:val="28"/>
        </w:rPr>
        <w:t xml:space="preserve"> Sông Trí, Vũng Áng, Hoành Sơn và các đơn vị liên quan </w:t>
      </w:r>
      <w:r w:rsidRPr="000577AC">
        <w:rPr>
          <w:rFonts w:ascii="Times New Roman" w:hAnsi="Times New Roman"/>
          <w:szCs w:val="28"/>
        </w:rPr>
        <w:t xml:space="preserve">chuẩn bị báo cáo </w:t>
      </w:r>
      <w:r w:rsidR="00AA7066">
        <w:rPr>
          <w:rFonts w:ascii="Times New Roman" w:hAnsi="Times New Roman"/>
          <w:szCs w:val="28"/>
        </w:rPr>
        <w:t xml:space="preserve">tổng hợp chung </w:t>
      </w:r>
      <w:r w:rsidRPr="000577AC">
        <w:rPr>
          <w:rFonts w:ascii="Times New Roman" w:hAnsi="Times New Roman"/>
          <w:szCs w:val="28"/>
        </w:rPr>
        <w:t>tình hình, kết quả thực hiện công tác BT-HT-T</w:t>
      </w:r>
      <w:r w:rsidRPr="000577AC">
        <w:rPr>
          <w:rFonts w:ascii="Times New Roman" w:hAnsi="Times New Roman" w:hint="eastAsia"/>
          <w:szCs w:val="28"/>
        </w:rPr>
        <w:t>Đ</w:t>
      </w:r>
      <w:r w:rsidRPr="000577AC">
        <w:rPr>
          <w:rFonts w:ascii="Times New Roman" w:hAnsi="Times New Roman"/>
          <w:szCs w:val="28"/>
        </w:rPr>
        <w:t>C-GPMB đối với các dự án do Tập đoàn Vingroup triển khai trên địa bàn Khu kinh tế Vũng Áng (trong đó báo cáo rõ đối với các dự án đầu tư xây dựng khu tái định cư); các khó kh</w:t>
      </w:r>
      <w:r w:rsidRPr="000577AC">
        <w:rPr>
          <w:rFonts w:ascii="Times New Roman" w:hAnsi="Times New Roman" w:hint="eastAsia"/>
          <w:szCs w:val="28"/>
        </w:rPr>
        <w:t>ă</w:t>
      </w:r>
      <w:r w:rsidRPr="000577AC">
        <w:rPr>
          <w:rFonts w:ascii="Times New Roman" w:hAnsi="Times New Roman"/>
          <w:szCs w:val="28"/>
        </w:rPr>
        <w:t>n, v</w:t>
      </w:r>
      <w:r w:rsidRPr="000577AC">
        <w:rPr>
          <w:rFonts w:ascii="Times New Roman" w:hAnsi="Times New Roman" w:hint="eastAsia"/>
          <w:szCs w:val="28"/>
        </w:rPr>
        <w:t>ư</w:t>
      </w:r>
      <w:r w:rsidRPr="000577AC">
        <w:rPr>
          <w:rFonts w:ascii="Times New Roman" w:hAnsi="Times New Roman"/>
          <w:szCs w:val="28"/>
        </w:rPr>
        <w:t>ớng mắc, nguyên nhân, trách nhiệm (nếu có), ph</w:t>
      </w:r>
      <w:r w:rsidRPr="000577AC">
        <w:rPr>
          <w:rFonts w:ascii="Times New Roman" w:hAnsi="Times New Roman" w:hint="eastAsia"/>
          <w:szCs w:val="28"/>
        </w:rPr>
        <w:t>ươ</w:t>
      </w:r>
      <w:r w:rsidRPr="000577AC">
        <w:rPr>
          <w:rFonts w:ascii="Times New Roman" w:hAnsi="Times New Roman"/>
          <w:szCs w:val="28"/>
        </w:rPr>
        <w:t>ng h</w:t>
      </w:r>
      <w:r w:rsidRPr="000577AC">
        <w:rPr>
          <w:rFonts w:ascii="Times New Roman" w:hAnsi="Times New Roman" w:hint="eastAsia"/>
          <w:szCs w:val="28"/>
        </w:rPr>
        <w:t>ư</w:t>
      </w:r>
      <w:r w:rsidRPr="000577AC">
        <w:rPr>
          <w:rFonts w:ascii="Times New Roman" w:hAnsi="Times New Roman"/>
          <w:szCs w:val="28"/>
        </w:rPr>
        <w:t xml:space="preserve">ớng giải quyết thời gian tới và các </w:t>
      </w:r>
      <w:r w:rsidRPr="000577AC">
        <w:rPr>
          <w:rFonts w:ascii="Times New Roman" w:hAnsi="Times New Roman" w:hint="eastAsia"/>
          <w:szCs w:val="28"/>
        </w:rPr>
        <w:t>đ</w:t>
      </w:r>
      <w:r w:rsidRPr="000577AC">
        <w:rPr>
          <w:rFonts w:ascii="Times New Roman" w:hAnsi="Times New Roman"/>
          <w:szCs w:val="28"/>
        </w:rPr>
        <w:t xml:space="preserve">ề xuất, kiến nghị </w:t>
      </w:r>
      <w:r w:rsidRPr="000577AC">
        <w:rPr>
          <w:rFonts w:ascii="Times New Roman" w:hAnsi="Times New Roman" w:hint="eastAsia"/>
          <w:szCs w:val="28"/>
        </w:rPr>
        <w:t>đ</w:t>
      </w:r>
      <w:r w:rsidRPr="000577AC">
        <w:rPr>
          <w:rFonts w:ascii="Times New Roman" w:hAnsi="Times New Roman"/>
          <w:szCs w:val="28"/>
        </w:rPr>
        <w:t>ối với các nội dung v</w:t>
      </w:r>
      <w:r w:rsidRPr="000577AC">
        <w:rPr>
          <w:rFonts w:ascii="Times New Roman" w:hAnsi="Times New Roman" w:hint="eastAsia"/>
          <w:szCs w:val="28"/>
        </w:rPr>
        <w:t>ư</w:t>
      </w:r>
      <w:r w:rsidRPr="000577AC">
        <w:rPr>
          <w:rFonts w:ascii="Times New Roman" w:hAnsi="Times New Roman"/>
          <w:szCs w:val="28"/>
        </w:rPr>
        <w:t>ợt thẩm quyền; báo cáo tại cuộc làm việc.</w:t>
      </w:r>
    </w:p>
    <w:p w14:paraId="7F712F41" w14:textId="5C4DD5FB" w:rsidR="00405E40" w:rsidRPr="000577AC" w:rsidRDefault="00405E40" w:rsidP="00405E40">
      <w:pPr>
        <w:spacing w:after="80"/>
        <w:ind w:firstLine="709"/>
        <w:jc w:val="both"/>
        <w:rPr>
          <w:rFonts w:ascii="Times New Roman" w:hAnsi="Times New Roman"/>
          <w:szCs w:val="28"/>
        </w:rPr>
      </w:pPr>
      <w:r>
        <w:rPr>
          <w:rFonts w:ascii="Times New Roman" w:hAnsi="Times New Roman"/>
          <w:szCs w:val="28"/>
        </w:rPr>
        <w:lastRenderedPageBreak/>
        <w:t xml:space="preserve">- </w:t>
      </w:r>
      <w:r w:rsidRPr="00405E40">
        <w:rPr>
          <w:rFonts w:ascii="Times New Roman" w:hAnsi="Times New Roman"/>
          <w:szCs w:val="28"/>
        </w:rPr>
        <w:t xml:space="preserve">Ban QLDA </w:t>
      </w:r>
      <w:r w:rsidRPr="00405E40">
        <w:rPr>
          <w:rFonts w:ascii="Times New Roman" w:hAnsi="Times New Roman" w:hint="eastAsia"/>
          <w:szCs w:val="28"/>
        </w:rPr>
        <w:t>đ</w:t>
      </w:r>
      <w:r w:rsidRPr="00405E40">
        <w:rPr>
          <w:rFonts w:ascii="Times New Roman" w:hAnsi="Times New Roman"/>
          <w:szCs w:val="28"/>
        </w:rPr>
        <w:t>ầu t</w:t>
      </w:r>
      <w:r w:rsidRPr="00405E40">
        <w:rPr>
          <w:rFonts w:ascii="Times New Roman" w:hAnsi="Times New Roman" w:hint="eastAsia"/>
          <w:szCs w:val="28"/>
        </w:rPr>
        <w:t>ư</w:t>
      </w:r>
      <w:r w:rsidRPr="00405E40">
        <w:rPr>
          <w:rFonts w:ascii="Times New Roman" w:hAnsi="Times New Roman"/>
          <w:szCs w:val="28"/>
        </w:rPr>
        <w:t xml:space="preserve"> xây dựng khu vực</w:t>
      </w:r>
      <w:r>
        <w:rPr>
          <w:rFonts w:ascii="Times New Roman" w:hAnsi="Times New Roman"/>
          <w:szCs w:val="28"/>
        </w:rPr>
        <w:t xml:space="preserve"> </w:t>
      </w:r>
      <w:r w:rsidRPr="00405E40">
        <w:rPr>
          <w:rFonts w:ascii="Times New Roman" w:hAnsi="Times New Roman"/>
          <w:szCs w:val="28"/>
        </w:rPr>
        <w:t xml:space="preserve">Khu kinh tế tỉnh, Ban QLDA </w:t>
      </w:r>
      <w:r w:rsidRPr="00405E40">
        <w:rPr>
          <w:rFonts w:ascii="Times New Roman" w:hAnsi="Times New Roman" w:hint="eastAsia"/>
          <w:szCs w:val="28"/>
        </w:rPr>
        <w:t>đ</w:t>
      </w:r>
      <w:r w:rsidRPr="00405E40">
        <w:rPr>
          <w:rFonts w:ascii="Times New Roman" w:hAnsi="Times New Roman"/>
          <w:szCs w:val="28"/>
        </w:rPr>
        <w:t>ầu t</w:t>
      </w:r>
      <w:r w:rsidRPr="00405E40">
        <w:rPr>
          <w:rFonts w:ascii="Times New Roman" w:hAnsi="Times New Roman" w:hint="eastAsia"/>
          <w:szCs w:val="28"/>
        </w:rPr>
        <w:t>ư</w:t>
      </w:r>
      <w:r w:rsidRPr="00405E40">
        <w:rPr>
          <w:rFonts w:ascii="Times New Roman" w:hAnsi="Times New Roman"/>
          <w:szCs w:val="28"/>
        </w:rPr>
        <w:t xml:space="preserve"> xây dựng công trình Giao thông và Phát</w:t>
      </w:r>
      <w:r>
        <w:rPr>
          <w:rFonts w:ascii="Times New Roman" w:hAnsi="Times New Roman"/>
          <w:szCs w:val="28"/>
        </w:rPr>
        <w:t xml:space="preserve"> </w:t>
      </w:r>
      <w:r w:rsidRPr="00405E40">
        <w:rPr>
          <w:rFonts w:ascii="Times New Roman" w:hAnsi="Times New Roman"/>
          <w:szCs w:val="28"/>
        </w:rPr>
        <w:t xml:space="preserve">triển </w:t>
      </w:r>
      <w:r w:rsidRPr="00405E40">
        <w:rPr>
          <w:rFonts w:ascii="Times New Roman" w:hAnsi="Times New Roman" w:hint="eastAsia"/>
          <w:szCs w:val="28"/>
        </w:rPr>
        <w:t>đô</w:t>
      </w:r>
      <w:r w:rsidRPr="00405E40">
        <w:rPr>
          <w:rFonts w:ascii="Times New Roman" w:hAnsi="Times New Roman"/>
          <w:szCs w:val="28"/>
        </w:rPr>
        <w:t xml:space="preserve"> thị tỉnh</w:t>
      </w:r>
      <w:r>
        <w:rPr>
          <w:rFonts w:ascii="Times New Roman" w:hAnsi="Times New Roman"/>
          <w:szCs w:val="28"/>
        </w:rPr>
        <w:t xml:space="preserve"> theo nhiệm vụ được giao: rà soát, báo cáo tình hình triển khai thực hiện các dự án hạ tầng tái định cư trên địa bàn Khu kinh tế Vũng Áng</w:t>
      </w:r>
      <w:r>
        <w:rPr>
          <w:rStyle w:val="FootnoteReference"/>
          <w:rFonts w:ascii="Times New Roman" w:hAnsi="Times New Roman"/>
          <w:szCs w:val="28"/>
        </w:rPr>
        <w:footnoteReference w:id="1"/>
      </w:r>
      <w:r>
        <w:rPr>
          <w:rFonts w:ascii="Times New Roman" w:hAnsi="Times New Roman"/>
          <w:szCs w:val="28"/>
        </w:rPr>
        <w:t xml:space="preserve">; </w:t>
      </w:r>
      <w:r w:rsidRPr="000577AC">
        <w:rPr>
          <w:rFonts w:ascii="Times New Roman" w:hAnsi="Times New Roman"/>
          <w:szCs w:val="28"/>
        </w:rPr>
        <w:t>các khó kh</w:t>
      </w:r>
      <w:r w:rsidRPr="000577AC">
        <w:rPr>
          <w:rFonts w:ascii="Times New Roman" w:hAnsi="Times New Roman" w:hint="eastAsia"/>
          <w:szCs w:val="28"/>
        </w:rPr>
        <w:t>ă</w:t>
      </w:r>
      <w:r w:rsidRPr="000577AC">
        <w:rPr>
          <w:rFonts w:ascii="Times New Roman" w:hAnsi="Times New Roman"/>
          <w:szCs w:val="28"/>
        </w:rPr>
        <w:t>n, v</w:t>
      </w:r>
      <w:r w:rsidRPr="000577AC">
        <w:rPr>
          <w:rFonts w:ascii="Times New Roman" w:hAnsi="Times New Roman" w:hint="eastAsia"/>
          <w:szCs w:val="28"/>
        </w:rPr>
        <w:t>ư</w:t>
      </w:r>
      <w:r w:rsidRPr="000577AC">
        <w:rPr>
          <w:rFonts w:ascii="Times New Roman" w:hAnsi="Times New Roman"/>
          <w:szCs w:val="28"/>
        </w:rPr>
        <w:t>ớng mắc, nguyên nhân, trách nhiệm (nếu có), ph</w:t>
      </w:r>
      <w:r w:rsidRPr="000577AC">
        <w:rPr>
          <w:rFonts w:ascii="Times New Roman" w:hAnsi="Times New Roman" w:hint="eastAsia"/>
          <w:szCs w:val="28"/>
        </w:rPr>
        <w:t>ươ</w:t>
      </w:r>
      <w:r w:rsidRPr="000577AC">
        <w:rPr>
          <w:rFonts w:ascii="Times New Roman" w:hAnsi="Times New Roman"/>
          <w:szCs w:val="28"/>
        </w:rPr>
        <w:t>ng h</w:t>
      </w:r>
      <w:r w:rsidRPr="000577AC">
        <w:rPr>
          <w:rFonts w:ascii="Times New Roman" w:hAnsi="Times New Roman" w:hint="eastAsia"/>
          <w:szCs w:val="28"/>
        </w:rPr>
        <w:t>ư</w:t>
      </w:r>
      <w:r w:rsidRPr="000577AC">
        <w:rPr>
          <w:rFonts w:ascii="Times New Roman" w:hAnsi="Times New Roman"/>
          <w:szCs w:val="28"/>
        </w:rPr>
        <w:t xml:space="preserve">ớng giải quyết thời gian tới và các </w:t>
      </w:r>
      <w:r w:rsidRPr="000577AC">
        <w:rPr>
          <w:rFonts w:ascii="Times New Roman" w:hAnsi="Times New Roman" w:hint="eastAsia"/>
          <w:szCs w:val="28"/>
        </w:rPr>
        <w:t>đ</w:t>
      </w:r>
      <w:r w:rsidRPr="000577AC">
        <w:rPr>
          <w:rFonts w:ascii="Times New Roman" w:hAnsi="Times New Roman"/>
          <w:szCs w:val="28"/>
        </w:rPr>
        <w:t xml:space="preserve">ề xuất, kiến nghị </w:t>
      </w:r>
      <w:r w:rsidRPr="000577AC">
        <w:rPr>
          <w:rFonts w:ascii="Times New Roman" w:hAnsi="Times New Roman" w:hint="eastAsia"/>
          <w:szCs w:val="28"/>
        </w:rPr>
        <w:t>đ</w:t>
      </w:r>
      <w:r w:rsidRPr="000577AC">
        <w:rPr>
          <w:rFonts w:ascii="Times New Roman" w:hAnsi="Times New Roman"/>
          <w:szCs w:val="28"/>
        </w:rPr>
        <w:t>ối với các nội dung v</w:t>
      </w:r>
      <w:r w:rsidRPr="000577AC">
        <w:rPr>
          <w:rFonts w:ascii="Times New Roman" w:hAnsi="Times New Roman" w:hint="eastAsia"/>
          <w:szCs w:val="28"/>
        </w:rPr>
        <w:t>ư</w:t>
      </w:r>
      <w:r w:rsidRPr="000577AC">
        <w:rPr>
          <w:rFonts w:ascii="Times New Roman" w:hAnsi="Times New Roman"/>
          <w:szCs w:val="28"/>
        </w:rPr>
        <w:t>ợt thẩm quyền; báo cáo tại cuộc làm việc.</w:t>
      </w:r>
    </w:p>
    <w:p w14:paraId="3A650D03" w14:textId="17415467" w:rsidR="00E73CA0" w:rsidRPr="000577AC" w:rsidRDefault="00E73CA0" w:rsidP="00405E40">
      <w:pPr>
        <w:spacing w:after="80"/>
        <w:ind w:firstLine="709"/>
        <w:jc w:val="both"/>
        <w:rPr>
          <w:rFonts w:ascii="Times New Roman" w:hAnsi="Times New Roman"/>
          <w:szCs w:val="28"/>
        </w:rPr>
      </w:pPr>
      <w:r w:rsidRPr="000577AC">
        <w:rPr>
          <w:rFonts w:ascii="Times New Roman" w:hAnsi="Times New Roman"/>
          <w:szCs w:val="28"/>
        </w:rPr>
        <w:t>- Ban Quản lý Khu kinh tế tỉnh chủ trì, phối hợp với các đơn vị, địa phương liên quan chuẩn bị báo cáo chi tiết nội dung đồ án điều chỉnh Quy hoạch chung xây dựng Khu kinh tế Vũng Áng, tỉnh Hà Tĩnh đến năm 2050 và các hồ sơ, tài liệu, bản vẽ liên quan; làm rõ các nội dung theo yêu cầu của UBND tỉnh tại các cuộc làm việc và các văn bản chỉ đạo thời gian qua; tổng hợp, báo cáo, trình bày tại cuộc họp (có trình chiếu bản đồ, thuyết minh cụ thể).</w:t>
      </w:r>
    </w:p>
    <w:p w14:paraId="6393ED9E" w14:textId="0E8C0E73" w:rsidR="00E73CA0" w:rsidRPr="000577AC" w:rsidRDefault="00E73CA0" w:rsidP="00405E40">
      <w:pPr>
        <w:spacing w:after="80"/>
        <w:ind w:firstLine="709"/>
        <w:jc w:val="both"/>
        <w:rPr>
          <w:rFonts w:ascii="Times New Roman" w:hAnsi="Times New Roman"/>
          <w:szCs w:val="28"/>
        </w:rPr>
      </w:pPr>
      <w:r w:rsidRPr="000577AC">
        <w:rPr>
          <w:rFonts w:ascii="Times New Roman" w:hAnsi="Times New Roman"/>
          <w:szCs w:val="28"/>
        </w:rPr>
        <w:t>- Sở Xây dựng rà soát, thẩm tra hồ sơ đồ án điều chỉnh Quy hoạch chung xây dựng Khu kinh tế Vũng Áng đảm bảo theo đúng quy định, đáp ứng nội dung chỉ đạo của UBND tỉnh và yêu cầu phát triển của Khu kinh tế trong thời gian tới; các nội dung cần thảo luận, cho ý kiến để thống nhất trình các cấp có thẩm quyền; tổng hợp, báo cáo tại cuộc làm việc.</w:t>
      </w:r>
    </w:p>
    <w:p w14:paraId="75FECC8D" w14:textId="4692A276" w:rsidR="00E73CA0" w:rsidRPr="000577AC" w:rsidRDefault="00E73CA0" w:rsidP="00405E40">
      <w:pPr>
        <w:spacing w:after="80"/>
        <w:ind w:firstLine="709"/>
        <w:jc w:val="both"/>
        <w:rPr>
          <w:rFonts w:ascii="Times New Roman" w:hAnsi="Times New Roman"/>
          <w:szCs w:val="28"/>
        </w:rPr>
      </w:pPr>
      <w:r w:rsidRPr="000577AC">
        <w:rPr>
          <w:rFonts w:ascii="Times New Roman" w:hAnsi="Times New Roman"/>
          <w:szCs w:val="28"/>
        </w:rPr>
        <w:t xml:space="preserve">- Sở Tài chính chủ trì, phối hợp với Ban Quản lý Khu kinh tế tỉnh, Sở Nông nghiệp và Môi trường và các đơn vị, địa phương liên quan nghiên cứu phương án pháp lý </w:t>
      </w:r>
      <w:r w:rsidR="003A709E">
        <w:rPr>
          <w:rFonts w:ascii="Times New Roman" w:hAnsi="Times New Roman"/>
          <w:szCs w:val="28"/>
        </w:rPr>
        <w:t xml:space="preserve">để </w:t>
      </w:r>
      <w:r w:rsidRPr="000577AC">
        <w:rPr>
          <w:rFonts w:ascii="Times New Roman" w:hAnsi="Times New Roman"/>
          <w:szCs w:val="28"/>
        </w:rPr>
        <w:t>thực hiện</w:t>
      </w:r>
      <w:r w:rsidR="003A709E">
        <w:rPr>
          <w:rFonts w:ascii="Times New Roman" w:hAnsi="Times New Roman"/>
          <w:szCs w:val="28"/>
        </w:rPr>
        <w:t xml:space="preserve"> việc</w:t>
      </w:r>
      <w:r w:rsidRPr="000577AC">
        <w:rPr>
          <w:rFonts w:ascii="Times New Roman" w:hAnsi="Times New Roman"/>
          <w:szCs w:val="28"/>
        </w:rPr>
        <w:t xml:space="preserve"> san gạt núi Cây Cơ song song với lập dự án đầu tư khu logistics và cảng Vũng Áng - Sơn Dương theo đúng quy định; tổng hợp, báo cáo tại cuộc làm việc.</w:t>
      </w:r>
    </w:p>
    <w:p w14:paraId="2158C2BE" w14:textId="2EB56D78" w:rsidR="00484C7A" w:rsidRPr="000577AC" w:rsidRDefault="00484C7A" w:rsidP="00405E40">
      <w:pPr>
        <w:spacing w:after="80"/>
        <w:ind w:firstLine="720"/>
        <w:jc w:val="both"/>
        <w:rPr>
          <w:rFonts w:ascii="Times New Roman" w:hAnsi="Times New Roman"/>
          <w:szCs w:val="28"/>
        </w:rPr>
      </w:pPr>
      <w:r w:rsidRPr="000577AC">
        <w:rPr>
          <w:rFonts w:ascii="Times New Roman" w:hAnsi="Times New Roman"/>
          <w:szCs w:val="28"/>
          <w:lang w:val="vi-VN"/>
        </w:rPr>
        <w:t xml:space="preserve">- Các đại biểu theo chức năng, nhiệm vụ </w:t>
      </w:r>
      <w:r w:rsidR="000577AC" w:rsidRPr="000577AC">
        <w:rPr>
          <w:rFonts w:ascii="Times New Roman" w:hAnsi="Times New Roman"/>
          <w:szCs w:val="28"/>
        </w:rPr>
        <w:t xml:space="preserve">rà soát các chỉ đạo của UBND tỉnh thời gian qua, </w:t>
      </w:r>
      <w:r w:rsidRPr="000577AC">
        <w:rPr>
          <w:rFonts w:ascii="Times New Roman" w:hAnsi="Times New Roman"/>
          <w:szCs w:val="28"/>
          <w:lang w:val="vi-VN"/>
        </w:rPr>
        <w:t>chuẩn bị các nội dung liên quan, ý kiến phát biểu tại cuộc làm việc.</w:t>
      </w:r>
    </w:p>
    <w:p w14:paraId="066111AC" w14:textId="3C63E28E" w:rsidR="00E73CA0" w:rsidRPr="000577AC" w:rsidRDefault="000577AC" w:rsidP="00405E40">
      <w:pPr>
        <w:spacing w:after="80"/>
        <w:ind w:firstLine="720"/>
        <w:jc w:val="both"/>
        <w:rPr>
          <w:rFonts w:ascii="Times New Roman" w:hAnsi="Times New Roman"/>
          <w:i/>
          <w:iCs/>
          <w:szCs w:val="28"/>
        </w:rPr>
      </w:pPr>
      <w:r w:rsidRPr="000577AC">
        <w:rPr>
          <w:rFonts w:ascii="Times New Roman" w:hAnsi="Times New Roman"/>
          <w:i/>
          <w:iCs/>
          <w:szCs w:val="28"/>
        </w:rPr>
        <w:t>* Tài liệu gửi kèm: Hồ sơ điều chỉnh Quy hoạch chung xây dựng Khu kinh tế Vũng Áng đã được Sở Xây dựng thẩm tra tại Văn bản số 2904/SXD-QHKT ngày 22/5/2026.</w:t>
      </w:r>
    </w:p>
    <w:p w14:paraId="736651CC" w14:textId="48ABE2ED" w:rsidR="008F2BBE" w:rsidRPr="000577AC" w:rsidRDefault="000577AC" w:rsidP="00405E40">
      <w:pPr>
        <w:spacing w:after="80"/>
        <w:ind w:firstLine="720"/>
        <w:jc w:val="both"/>
        <w:rPr>
          <w:rFonts w:ascii="Times New Roman" w:hAnsi="Times New Roman"/>
          <w:szCs w:val="28"/>
        </w:rPr>
      </w:pPr>
      <w:r w:rsidRPr="000577AC">
        <w:rPr>
          <w:rFonts w:ascii="Times New Roman" w:hAnsi="Times New Roman"/>
          <w:szCs w:val="28"/>
        </w:rPr>
        <w:t>Đề nghị các đại biểu tham dự đúng thành phần và thời gian trên./.</w:t>
      </w:r>
    </w:p>
    <w:p w14:paraId="758637DD" w14:textId="77777777" w:rsidR="000E2084" w:rsidRPr="00484C7A" w:rsidRDefault="000E2084" w:rsidP="00582129">
      <w:pPr>
        <w:spacing w:after="120"/>
        <w:ind w:firstLine="709"/>
        <w:jc w:val="both"/>
        <w:rPr>
          <w:rFonts w:ascii="Times New Roman" w:hAnsi="Times New Roman"/>
          <w:sz w:val="10"/>
          <w:szCs w:val="10"/>
        </w:rPr>
      </w:pPr>
    </w:p>
    <w:tbl>
      <w:tblPr>
        <w:tblW w:w="8931" w:type="dxa"/>
        <w:tblInd w:w="-34" w:type="dxa"/>
        <w:tblLayout w:type="fixed"/>
        <w:tblLook w:val="0000" w:firstRow="0" w:lastRow="0" w:firstColumn="0" w:lastColumn="0" w:noHBand="0" w:noVBand="0"/>
      </w:tblPr>
      <w:tblGrid>
        <w:gridCol w:w="4536"/>
        <w:gridCol w:w="4395"/>
      </w:tblGrid>
      <w:tr w:rsidR="00377C11" w:rsidRPr="00484C7A" w14:paraId="4CCE5C0F" w14:textId="77777777" w:rsidTr="00B2761C">
        <w:tc>
          <w:tcPr>
            <w:tcW w:w="4536" w:type="dxa"/>
          </w:tcPr>
          <w:p w14:paraId="6D0011EC" w14:textId="77777777" w:rsidR="00377C11" w:rsidRPr="00484C7A" w:rsidRDefault="00377C11">
            <w:pPr>
              <w:spacing w:after="40"/>
              <w:jc w:val="both"/>
              <w:rPr>
                <w:rFonts w:ascii="Times New Roman" w:hAnsi="Times New Roman"/>
                <w:i/>
                <w:iCs/>
                <w:sz w:val="24"/>
              </w:rPr>
            </w:pPr>
            <w:r w:rsidRPr="00484C7A">
              <w:rPr>
                <w:rFonts w:ascii="Times New Roman" w:hAnsi="Times New Roman"/>
                <w:b/>
                <w:i/>
                <w:iCs/>
                <w:sz w:val="24"/>
              </w:rPr>
              <w:t>Nơi nhận</w:t>
            </w:r>
            <w:r w:rsidRPr="00484C7A">
              <w:rPr>
                <w:rFonts w:ascii="Times New Roman" w:hAnsi="Times New Roman"/>
                <w:i/>
                <w:iCs/>
                <w:sz w:val="24"/>
              </w:rPr>
              <w:t>:</w:t>
            </w:r>
          </w:p>
          <w:p w14:paraId="36BC7775" w14:textId="52028E94" w:rsidR="00377C11" w:rsidRPr="00484C7A" w:rsidRDefault="00377C11">
            <w:pPr>
              <w:jc w:val="both"/>
              <w:rPr>
                <w:rFonts w:ascii="Times New Roman" w:hAnsi="Times New Roman"/>
                <w:sz w:val="22"/>
                <w:szCs w:val="22"/>
              </w:rPr>
            </w:pPr>
            <w:r w:rsidRPr="00484C7A">
              <w:rPr>
                <w:rFonts w:ascii="Times New Roman" w:hAnsi="Times New Roman"/>
                <w:sz w:val="22"/>
                <w:szCs w:val="22"/>
              </w:rPr>
              <w:t>- Các thành phần mời;</w:t>
            </w:r>
          </w:p>
          <w:p w14:paraId="160226EE" w14:textId="5CED4538" w:rsidR="00BD7DE1" w:rsidRPr="00484C7A" w:rsidRDefault="00BD7DE1" w:rsidP="00E7424E">
            <w:pPr>
              <w:jc w:val="both"/>
              <w:rPr>
                <w:rFonts w:ascii="Times New Roman" w:hAnsi="Times New Roman"/>
                <w:sz w:val="22"/>
                <w:szCs w:val="22"/>
              </w:rPr>
            </w:pPr>
            <w:r w:rsidRPr="00484C7A">
              <w:rPr>
                <w:rFonts w:ascii="Times New Roman" w:hAnsi="Times New Roman"/>
                <w:sz w:val="22"/>
                <w:szCs w:val="22"/>
              </w:rPr>
              <w:t xml:space="preserve">- Chủ tịch, các PCT UBND tỉnh; </w:t>
            </w:r>
          </w:p>
          <w:p w14:paraId="5C00279C" w14:textId="2E97E5B9" w:rsidR="00377C11" w:rsidRPr="00484C7A" w:rsidRDefault="00377C11">
            <w:pPr>
              <w:jc w:val="both"/>
              <w:rPr>
                <w:rFonts w:ascii="Times New Roman" w:hAnsi="Times New Roman"/>
                <w:sz w:val="22"/>
                <w:szCs w:val="22"/>
              </w:rPr>
            </w:pPr>
            <w:r w:rsidRPr="00484C7A">
              <w:rPr>
                <w:rFonts w:ascii="Times New Roman" w:hAnsi="Times New Roman"/>
                <w:sz w:val="22"/>
                <w:szCs w:val="22"/>
              </w:rPr>
              <w:t>- C</w:t>
            </w:r>
            <w:r w:rsidR="000006C0">
              <w:rPr>
                <w:rFonts w:ascii="Times New Roman" w:hAnsi="Times New Roman"/>
                <w:sz w:val="22"/>
                <w:szCs w:val="22"/>
              </w:rPr>
              <w:t>hánh</w:t>
            </w:r>
            <w:r w:rsidR="000006C0">
              <w:rPr>
                <w:rFonts w:ascii="Times New Roman" w:hAnsi="Times New Roman"/>
                <w:sz w:val="22"/>
                <w:szCs w:val="22"/>
                <w:lang w:val="vi-VN"/>
              </w:rPr>
              <w:t xml:space="preserve"> </w:t>
            </w:r>
            <w:r w:rsidR="00E51765" w:rsidRPr="00484C7A">
              <w:rPr>
                <w:rFonts w:ascii="Times New Roman" w:hAnsi="Times New Roman"/>
                <w:sz w:val="22"/>
                <w:szCs w:val="22"/>
              </w:rPr>
              <w:t>VP,</w:t>
            </w:r>
            <w:r w:rsidRPr="00484C7A">
              <w:rPr>
                <w:rFonts w:ascii="Times New Roman" w:hAnsi="Times New Roman"/>
                <w:sz w:val="22"/>
                <w:szCs w:val="22"/>
              </w:rPr>
              <w:t xml:space="preserve"> </w:t>
            </w:r>
            <w:r w:rsidR="00E51765" w:rsidRPr="00484C7A">
              <w:rPr>
                <w:rFonts w:ascii="Times New Roman" w:hAnsi="Times New Roman"/>
                <w:sz w:val="22"/>
                <w:szCs w:val="22"/>
              </w:rPr>
              <w:t>P</w:t>
            </w:r>
            <w:r w:rsidR="000006C0">
              <w:rPr>
                <w:rFonts w:ascii="Times New Roman" w:hAnsi="Times New Roman"/>
                <w:sz w:val="22"/>
                <w:szCs w:val="22"/>
              </w:rPr>
              <w:t>hó</w:t>
            </w:r>
            <w:r w:rsidR="000006C0">
              <w:rPr>
                <w:rFonts w:ascii="Times New Roman" w:hAnsi="Times New Roman"/>
                <w:sz w:val="22"/>
                <w:szCs w:val="22"/>
                <w:lang w:val="vi-VN"/>
              </w:rPr>
              <w:t xml:space="preserve"> </w:t>
            </w:r>
            <w:r w:rsidR="00DB16CC" w:rsidRPr="00484C7A">
              <w:rPr>
                <w:rFonts w:ascii="Times New Roman" w:hAnsi="Times New Roman"/>
                <w:sz w:val="22"/>
                <w:szCs w:val="22"/>
              </w:rPr>
              <w:t>C</w:t>
            </w:r>
            <w:r w:rsidRPr="00484C7A">
              <w:rPr>
                <w:rFonts w:ascii="Times New Roman" w:hAnsi="Times New Roman"/>
                <w:sz w:val="22"/>
                <w:szCs w:val="22"/>
              </w:rPr>
              <w:t>VP</w:t>
            </w:r>
            <w:r w:rsidR="00E51765" w:rsidRPr="00484C7A">
              <w:rPr>
                <w:rFonts w:ascii="Times New Roman" w:hAnsi="Times New Roman"/>
                <w:sz w:val="22"/>
                <w:szCs w:val="22"/>
              </w:rPr>
              <w:t xml:space="preserve"> </w:t>
            </w:r>
            <w:r w:rsidR="000006C0">
              <w:rPr>
                <w:rFonts w:ascii="Times New Roman" w:hAnsi="Times New Roman"/>
                <w:sz w:val="22"/>
                <w:szCs w:val="22"/>
              </w:rPr>
              <w:t>phụ</w:t>
            </w:r>
            <w:r w:rsidR="000006C0">
              <w:rPr>
                <w:rFonts w:ascii="Times New Roman" w:hAnsi="Times New Roman"/>
                <w:sz w:val="22"/>
                <w:szCs w:val="22"/>
                <w:lang w:val="vi-VN"/>
              </w:rPr>
              <w:t xml:space="preserve"> trách</w:t>
            </w:r>
            <w:r w:rsidRPr="00484C7A">
              <w:rPr>
                <w:rFonts w:ascii="Times New Roman" w:hAnsi="Times New Roman"/>
                <w:sz w:val="22"/>
                <w:szCs w:val="22"/>
              </w:rPr>
              <w:t>;</w:t>
            </w:r>
          </w:p>
          <w:p w14:paraId="5CB8AD37" w14:textId="33D9EC8D" w:rsidR="00953ACF" w:rsidRPr="00484C7A" w:rsidRDefault="00953ACF">
            <w:pPr>
              <w:jc w:val="both"/>
              <w:rPr>
                <w:rFonts w:ascii="Times New Roman" w:hAnsi="Times New Roman"/>
                <w:sz w:val="22"/>
                <w:szCs w:val="22"/>
              </w:rPr>
            </w:pPr>
            <w:r w:rsidRPr="00484C7A">
              <w:rPr>
                <w:rFonts w:ascii="Times New Roman" w:hAnsi="Times New Roman"/>
                <w:sz w:val="22"/>
                <w:szCs w:val="22"/>
              </w:rPr>
              <w:t>- Phòng QT-TV (để bố trí);</w:t>
            </w:r>
          </w:p>
          <w:p w14:paraId="0CFC679D" w14:textId="62B18D74" w:rsidR="00377C11" w:rsidRPr="00484C7A" w:rsidRDefault="00377C11">
            <w:pPr>
              <w:jc w:val="both"/>
              <w:rPr>
                <w:rFonts w:ascii="Times New Roman" w:hAnsi="Times New Roman"/>
                <w:sz w:val="22"/>
                <w:szCs w:val="22"/>
              </w:rPr>
            </w:pPr>
            <w:r w:rsidRPr="00484C7A">
              <w:rPr>
                <w:rFonts w:ascii="Times New Roman" w:hAnsi="Times New Roman"/>
                <w:sz w:val="22"/>
                <w:szCs w:val="22"/>
              </w:rPr>
              <w:t>- Trung tâm C</w:t>
            </w:r>
            <w:r w:rsidR="0054533E" w:rsidRPr="00484C7A">
              <w:rPr>
                <w:rFonts w:ascii="Times New Roman" w:hAnsi="Times New Roman"/>
                <w:sz w:val="22"/>
                <w:szCs w:val="22"/>
              </w:rPr>
              <w:t>B-</w:t>
            </w:r>
            <w:r w:rsidRPr="00484C7A">
              <w:rPr>
                <w:rFonts w:ascii="Times New Roman" w:hAnsi="Times New Roman"/>
                <w:sz w:val="22"/>
                <w:szCs w:val="22"/>
              </w:rPr>
              <w:t>T</w:t>
            </w:r>
            <w:r w:rsidR="0054533E" w:rsidRPr="00484C7A">
              <w:rPr>
                <w:rFonts w:ascii="Times New Roman" w:hAnsi="Times New Roman"/>
                <w:sz w:val="22"/>
                <w:szCs w:val="22"/>
              </w:rPr>
              <w:t>H</w:t>
            </w:r>
            <w:r w:rsidR="008C2797" w:rsidRPr="00484C7A">
              <w:rPr>
                <w:rFonts w:ascii="Times New Roman" w:hAnsi="Times New Roman"/>
                <w:sz w:val="22"/>
                <w:szCs w:val="22"/>
              </w:rPr>
              <w:t xml:space="preserve"> tỉnh</w:t>
            </w:r>
            <w:r w:rsidRPr="00484C7A">
              <w:rPr>
                <w:rFonts w:ascii="Times New Roman" w:hAnsi="Times New Roman"/>
                <w:sz w:val="22"/>
                <w:szCs w:val="22"/>
              </w:rPr>
              <w:t>;</w:t>
            </w:r>
          </w:p>
          <w:p w14:paraId="4A1FA0A4" w14:textId="544FB65A" w:rsidR="00377C11" w:rsidRPr="00484C7A" w:rsidRDefault="00377C11" w:rsidP="0054533E">
            <w:pPr>
              <w:tabs>
                <w:tab w:val="left" w:pos="2404"/>
              </w:tabs>
              <w:jc w:val="both"/>
              <w:rPr>
                <w:rFonts w:ascii="Times New Roman" w:hAnsi="Times New Roman"/>
                <w:sz w:val="22"/>
                <w:szCs w:val="22"/>
              </w:rPr>
            </w:pPr>
            <w:r w:rsidRPr="00484C7A">
              <w:rPr>
                <w:rFonts w:ascii="Times New Roman" w:hAnsi="Times New Roman"/>
                <w:sz w:val="22"/>
                <w:szCs w:val="22"/>
              </w:rPr>
              <w:t>- L</w:t>
            </w:r>
            <w:r w:rsidRPr="00484C7A">
              <w:rPr>
                <w:rFonts w:ascii="Times New Roman" w:hAnsi="Times New Roman"/>
                <w:sz w:val="22"/>
                <w:szCs w:val="22"/>
              </w:rPr>
              <w:softHyphen/>
              <w:t xml:space="preserve">ưu: VT, </w:t>
            </w:r>
            <w:r w:rsidR="00AE243C" w:rsidRPr="00484C7A">
              <w:rPr>
                <w:rFonts w:ascii="Times New Roman" w:hAnsi="Times New Roman"/>
                <w:sz w:val="22"/>
                <w:szCs w:val="22"/>
              </w:rPr>
              <w:t>K</w:t>
            </w:r>
            <w:r w:rsidR="00FE5DE5" w:rsidRPr="00484C7A">
              <w:rPr>
                <w:rFonts w:ascii="Times New Roman" w:hAnsi="Times New Roman"/>
                <w:sz w:val="22"/>
                <w:szCs w:val="22"/>
              </w:rPr>
              <w:t>T</w:t>
            </w:r>
            <w:r w:rsidR="00582129" w:rsidRPr="00484C7A">
              <w:rPr>
                <w:rFonts w:ascii="Times New Roman" w:hAnsi="Times New Roman"/>
                <w:sz w:val="22"/>
                <w:szCs w:val="22"/>
              </w:rPr>
              <w:t>, KT</w:t>
            </w:r>
            <w:r w:rsidR="00582129" w:rsidRPr="00484C7A">
              <w:rPr>
                <w:rFonts w:ascii="Times New Roman" w:hAnsi="Times New Roman"/>
                <w:sz w:val="22"/>
                <w:szCs w:val="22"/>
                <w:vertAlign w:val="subscript"/>
              </w:rPr>
              <w:t>1</w:t>
            </w:r>
            <w:r w:rsidRPr="00484C7A">
              <w:rPr>
                <w:rFonts w:ascii="Times New Roman" w:hAnsi="Times New Roman"/>
                <w:sz w:val="22"/>
                <w:szCs w:val="22"/>
              </w:rPr>
              <w:t>.</w:t>
            </w:r>
            <w:r w:rsidR="00C122C9" w:rsidRPr="00484C7A">
              <w:rPr>
                <w:rFonts w:ascii="Times New Roman" w:hAnsi="Times New Roman"/>
                <w:sz w:val="22"/>
                <w:szCs w:val="22"/>
              </w:rPr>
              <w:tab/>
            </w:r>
          </w:p>
        </w:tc>
        <w:tc>
          <w:tcPr>
            <w:tcW w:w="4395" w:type="dxa"/>
          </w:tcPr>
          <w:p w14:paraId="3A628CAB" w14:textId="77777777" w:rsidR="00377C11" w:rsidRPr="00484C7A" w:rsidRDefault="00377C11">
            <w:pPr>
              <w:jc w:val="center"/>
              <w:rPr>
                <w:rFonts w:ascii="Times New Roman" w:hAnsi="Times New Roman"/>
                <w:b/>
                <w:sz w:val="26"/>
                <w:szCs w:val="26"/>
              </w:rPr>
            </w:pPr>
            <w:r w:rsidRPr="00484C7A">
              <w:rPr>
                <w:rFonts w:ascii="Times New Roman" w:hAnsi="Times New Roman"/>
                <w:b/>
                <w:sz w:val="26"/>
                <w:szCs w:val="26"/>
              </w:rPr>
              <w:t>TL. CHỦ TỊCH</w:t>
            </w:r>
          </w:p>
          <w:p w14:paraId="71BB54D5" w14:textId="052D6D3A" w:rsidR="00377C11" w:rsidRDefault="00377C11">
            <w:pPr>
              <w:jc w:val="center"/>
              <w:rPr>
                <w:rFonts w:ascii="Times New Roman" w:hAnsi="Times New Roman"/>
                <w:b/>
                <w:sz w:val="26"/>
                <w:szCs w:val="26"/>
              </w:rPr>
            </w:pPr>
            <w:r w:rsidRPr="00484C7A">
              <w:rPr>
                <w:rFonts w:ascii="Times New Roman" w:hAnsi="Times New Roman"/>
                <w:b/>
                <w:sz w:val="26"/>
                <w:szCs w:val="26"/>
              </w:rPr>
              <w:t>CHÁNH VĂN PHÒNG</w:t>
            </w:r>
          </w:p>
          <w:p w14:paraId="1A4A463D" w14:textId="77777777" w:rsidR="00377C11" w:rsidRPr="00484C7A" w:rsidRDefault="00377C11">
            <w:pPr>
              <w:jc w:val="center"/>
              <w:rPr>
                <w:rFonts w:ascii="Times New Roman" w:hAnsi="Times New Roman"/>
                <w:b/>
                <w:sz w:val="38"/>
                <w:szCs w:val="26"/>
              </w:rPr>
            </w:pPr>
          </w:p>
          <w:p w14:paraId="63735618" w14:textId="77777777" w:rsidR="00377C11" w:rsidRPr="00484C7A" w:rsidRDefault="00377C11">
            <w:pPr>
              <w:jc w:val="center"/>
              <w:rPr>
                <w:rFonts w:ascii="Times New Roman" w:hAnsi="Times New Roman"/>
                <w:b/>
                <w:sz w:val="32"/>
                <w:szCs w:val="26"/>
              </w:rPr>
            </w:pPr>
          </w:p>
          <w:p w14:paraId="49DA50A5" w14:textId="7D38985A" w:rsidR="00DB16CC" w:rsidRPr="00484C7A" w:rsidRDefault="00DB16CC">
            <w:pPr>
              <w:jc w:val="center"/>
              <w:rPr>
                <w:rFonts w:ascii="Times New Roman" w:hAnsi="Times New Roman"/>
                <w:b/>
                <w:sz w:val="38"/>
                <w:szCs w:val="26"/>
              </w:rPr>
            </w:pPr>
          </w:p>
          <w:p w14:paraId="63F3EEA6" w14:textId="77777777" w:rsidR="00DB16CC" w:rsidRPr="00484C7A" w:rsidRDefault="00DB16CC">
            <w:pPr>
              <w:jc w:val="center"/>
              <w:rPr>
                <w:rFonts w:ascii="Times New Roman" w:hAnsi="Times New Roman"/>
                <w:b/>
                <w:sz w:val="38"/>
                <w:szCs w:val="26"/>
              </w:rPr>
            </w:pPr>
          </w:p>
          <w:p w14:paraId="47E8E60D" w14:textId="0D670749" w:rsidR="00377C11" w:rsidRPr="00484C7A" w:rsidRDefault="000577AC">
            <w:pPr>
              <w:jc w:val="center"/>
              <w:rPr>
                <w:rFonts w:ascii="Times New Roman" w:hAnsi="Times New Roman"/>
                <w:b/>
                <w:bCs/>
                <w:sz w:val="27"/>
                <w:szCs w:val="27"/>
              </w:rPr>
            </w:pPr>
            <w:r>
              <w:rPr>
                <w:rFonts w:ascii="Times New Roman" w:hAnsi="Times New Roman"/>
                <w:b/>
                <w:bCs/>
                <w:sz w:val="27"/>
                <w:szCs w:val="27"/>
              </w:rPr>
              <w:t>Trần Nguyên Thọ</w:t>
            </w:r>
            <w:r w:rsidR="00377C11" w:rsidRPr="00484C7A">
              <w:rPr>
                <w:rFonts w:ascii="Times New Roman" w:hAnsi="Times New Roman"/>
                <w:b/>
                <w:bCs/>
                <w:sz w:val="27"/>
                <w:szCs w:val="27"/>
              </w:rPr>
              <w:t xml:space="preserve">  </w:t>
            </w:r>
          </w:p>
        </w:tc>
      </w:tr>
    </w:tbl>
    <w:p w14:paraId="23AE9566" w14:textId="77777777" w:rsidR="00377C11" w:rsidRPr="00484C7A" w:rsidRDefault="00377C11">
      <w:pPr>
        <w:rPr>
          <w:rFonts w:ascii="Times New Roman" w:hAnsi="Times New Roman"/>
        </w:rPr>
      </w:pPr>
    </w:p>
    <w:sectPr w:rsidR="00377C11" w:rsidRPr="00484C7A" w:rsidSect="00484C7A">
      <w:headerReference w:type="default" r:id="rId8"/>
      <w:pgSz w:w="11907" w:h="16840" w:code="9"/>
      <w:pgMar w:top="1134" w:right="1134" w:bottom="1134" w:left="1701" w:header="454" w:footer="454" w:gutter="0"/>
      <w:cols w:space="1"/>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3822" w14:textId="77777777" w:rsidR="00982891" w:rsidRDefault="00982891" w:rsidP="00FE5DE5">
      <w:r>
        <w:separator/>
      </w:r>
    </w:p>
  </w:endnote>
  <w:endnote w:type="continuationSeparator" w:id="0">
    <w:p w14:paraId="0950C80F" w14:textId="77777777" w:rsidR="00982891" w:rsidRDefault="00982891" w:rsidP="00FE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6DE6" w14:textId="77777777" w:rsidR="00982891" w:rsidRDefault="00982891" w:rsidP="00FE5DE5">
      <w:r>
        <w:separator/>
      </w:r>
    </w:p>
  </w:footnote>
  <w:footnote w:type="continuationSeparator" w:id="0">
    <w:p w14:paraId="7A8D6FD7" w14:textId="77777777" w:rsidR="00982891" w:rsidRDefault="00982891" w:rsidP="00FE5DE5">
      <w:r>
        <w:continuationSeparator/>
      </w:r>
    </w:p>
  </w:footnote>
  <w:footnote w:id="1">
    <w:p w14:paraId="64F313DC" w14:textId="77777777" w:rsidR="00405E40" w:rsidRPr="00405E40" w:rsidRDefault="00405E40" w:rsidP="00405E40">
      <w:pPr>
        <w:pStyle w:val="FootnoteText"/>
        <w:jc w:val="both"/>
        <w:rPr>
          <w:rFonts w:ascii="Times New Roman" w:hAnsi="Times New Roman"/>
        </w:rPr>
      </w:pPr>
      <w:r w:rsidRPr="00405E40">
        <w:rPr>
          <w:rStyle w:val="FootnoteReference"/>
          <w:rFonts w:ascii="Times New Roman" w:hAnsi="Times New Roman"/>
        </w:rPr>
        <w:footnoteRef/>
      </w:r>
      <w:r w:rsidRPr="00405E40">
        <w:rPr>
          <w:rFonts w:ascii="Times New Roman" w:hAnsi="Times New Roman"/>
        </w:rPr>
        <w:t xml:space="preserve"> (1) Dự án xây dựng hạ tầng Khu tái định cư tại Tổ dân phố Tây Yên, phường Vũng Áng; (2) Nâng</w:t>
      </w:r>
      <w:r>
        <w:rPr>
          <w:rFonts w:ascii="Times New Roman" w:hAnsi="Times New Roman"/>
        </w:rPr>
        <w:t xml:space="preserve"> </w:t>
      </w:r>
      <w:r w:rsidRPr="00405E40">
        <w:rPr>
          <w:rFonts w:ascii="Times New Roman" w:hAnsi="Times New Roman"/>
        </w:rPr>
        <w:t>cấp, cải tạo Khu tái định cư tại phường Hoành Sơn phục vụ di dời các hộ dân còn lại của Tổ dân phố Đông Yên; (3) Dự án xây dựng hạ tầng tái định cư đáp ứng thực hiện di dời, bồi thường, hỗ trợ, tái định cư cho 220 hộ dân thôn Hải Phong 1 và Hải Phong 2 (giai đoạn 1); (4) Dự án xây dựng hạ tầng Khu tái định cư cho các hộ dân còn lại của thôn Hải Phong 1 và Hải Phong 2;  (5) Dự án xây dựng hạ tầng Khu tái định cư tại Tổ dân phố Trường Sơn,</w:t>
      </w:r>
      <w:r>
        <w:rPr>
          <w:rFonts w:ascii="Times New Roman" w:hAnsi="Times New Roman"/>
        </w:rPr>
        <w:t xml:space="preserve"> </w:t>
      </w:r>
      <w:r w:rsidRPr="00405E40">
        <w:rPr>
          <w:rFonts w:ascii="Times New Roman" w:hAnsi="Times New Roman"/>
        </w:rPr>
        <w:t>phường Vũng Áng; (6) Khu tái định cư tại phường Sông Trí phục vụ di dời các hộ dân của Tổ dân phố Hải</w:t>
      </w:r>
      <w:r>
        <w:rPr>
          <w:rFonts w:ascii="Times New Roman" w:hAnsi="Times New Roman"/>
        </w:rPr>
        <w:t xml:space="preserve"> </w:t>
      </w:r>
      <w:r w:rsidRPr="00405E40">
        <w:rPr>
          <w:rFonts w:ascii="Times New Roman" w:hAnsi="Times New Roman"/>
        </w:rPr>
        <w:t>Thanh.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318589"/>
      <w:docPartObj>
        <w:docPartGallery w:val="Page Numbers (Top of Page)"/>
        <w:docPartUnique/>
      </w:docPartObj>
    </w:sdtPr>
    <w:sdtEndPr>
      <w:rPr>
        <w:rFonts w:ascii="Times New Roman" w:hAnsi="Times New Roman"/>
        <w:noProof/>
      </w:rPr>
    </w:sdtEndPr>
    <w:sdtContent>
      <w:p w14:paraId="41561938" w14:textId="1A8740D9" w:rsidR="00FE5DE5" w:rsidRPr="00484C7A" w:rsidRDefault="00FE5DE5">
        <w:pPr>
          <w:pStyle w:val="Header"/>
          <w:jc w:val="center"/>
          <w:rPr>
            <w:rFonts w:ascii="Times New Roman" w:hAnsi="Times New Roman"/>
          </w:rPr>
        </w:pPr>
        <w:r w:rsidRPr="00484C7A">
          <w:rPr>
            <w:rFonts w:ascii="Times New Roman" w:hAnsi="Times New Roman"/>
          </w:rPr>
          <w:fldChar w:fldCharType="begin"/>
        </w:r>
        <w:r w:rsidRPr="00484C7A">
          <w:rPr>
            <w:rFonts w:ascii="Times New Roman" w:hAnsi="Times New Roman"/>
          </w:rPr>
          <w:instrText xml:space="preserve"> PAGE   \* MERGEFORMAT </w:instrText>
        </w:r>
        <w:r w:rsidRPr="00484C7A">
          <w:rPr>
            <w:rFonts w:ascii="Times New Roman" w:hAnsi="Times New Roman"/>
          </w:rPr>
          <w:fldChar w:fldCharType="separate"/>
        </w:r>
        <w:r w:rsidR="007738A0">
          <w:rPr>
            <w:rFonts w:ascii="Times New Roman" w:hAnsi="Times New Roman"/>
            <w:noProof/>
          </w:rPr>
          <w:t>2</w:t>
        </w:r>
        <w:r w:rsidRPr="00484C7A">
          <w:rPr>
            <w:rFonts w:ascii="Times New Roman" w:hAnsi="Times New Roman"/>
            <w:noProof/>
          </w:rPr>
          <w:fldChar w:fldCharType="end"/>
        </w:r>
      </w:p>
    </w:sdtContent>
  </w:sdt>
  <w:p w14:paraId="0DDA204E" w14:textId="77777777" w:rsidR="00FE5DE5" w:rsidRDefault="00FE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06E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EE7E51"/>
    <w:multiLevelType w:val="hybridMultilevel"/>
    <w:tmpl w:val="D6D06E9C"/>
    <w:lvl w:ilvl="0" w:tplc="2A94D456">
      <w:numFmt w:val="bullet"/>
      <w:lvlText w:val=""/>
      <w:lvlJc w:val="left"/>
      <w:pPr>
        <w:ind w:left="927" w:hanging="360"/>
      </w:pPr>
      <w:rPr>
        <w:rFonts w:ascii="Symbol" w:eastAsia="Times New Roman" w:hAnsi="Symbol" w:cs="Times New Roman" w:hint="default"/>
      </w:rPr>
    </w:lvl>
    <w:lvl w:ilvl="1" w:tplc="7198307C">
      <w:start w:val="1"/>
      <w:numFmt w:val="bullet"/>
      <w:lvlText w:val="o"/>
      <w:lvlJc w:val="left"/>
      <w:pPr>
        <w:ind w:left="1647" w:hanging="360"/>
      </w:pPr>
      <w:rPr>
        <w:rFonts w:ascii="Courier New" w:hAnsi="Courier New" w:cs="Courier New" w:hint="default"/>
      </w:rPr>
    </w:lvl>
    <w:lvl w:ilvl="2" w:tplc="4E02FB74">
      <w:start w:val="1"/>
      <w:numFmt w:val="bullet"/>
      <w:lvlText w:val=""/>
      <w:lvlJc w:val="left"/>
      <w:pPr>
        <w:ind w:left="2367" w:hanging="360"/>
      </w:pPr>
      <w:rPr>
        <w:rFonts w:ascii="Wingdings" w:hAnsi="Wingdings" w:hint="default"/>
      </w:rPr>
    </w:lvl>
    <w:lvl w:ilvl="3" w:tplc="464C3912">
      <w:start w:val="1"/>
      <w:numFmt w:val="bullet"/>
      <w:lvlText w:val=""/>
      <w:lvlJc w:val="left"/>
      <w:pPr>
        <w:ind w:left="3087" w:hanging="360"/>
      </w:pPr>
      <w:rPr>
        <w:rFonts w:ascii="Symbol" w:hAnsi="Symbol" w:hint="default"/>
      </w:rPr>
    </w:lvl>
    <w:lvl w:ilvl="4" w:tplc="D86A0006">
      <w:start w:val="1"/>
      <w:numFmt w:val="bullet"/>
      <w:lvlText w:val="o"/>
      <w:lvlJc w:val="left"/>
      <w:pPr>
        <w:ind w:left="3807" w:hanging="360"/>
      </w:pPr>
      <w:rPr>
        <w:rFonts w:ascii="Courier New" w:hAnsi="Courier New" w:cs="Courier New" w:hint="default"/>
      </w:rPr>
    </w:lvl>
    <w:lvl w:ilvl="5" w:tplc="218EB9FE">
      <w:start w:val="1"/>
      <w:numFmt w:val="bullet"/>
      <w:lvlText w:val=""/>
      <w:lvlJc w:val="left"/>
      <w:pPr>
        <w:ind w:left="4527" w:hanging="360"/>
      </w:pPr>
      <w:rPr>
        <w:rFonts w:ascii="Wingdings" w:hAnsi="Wingdings" w:hint="default"/>
      </w:rPr>
    </w:lvl>
    <w:lvl w:ilvl="6" w:tplc="E626E14A">
      <w:start w:val="1"/>
      <w:numFmt w:val="bullet"/>
      <w:lvlText w:val=""/>
      <w:lvlJc w:val="left"/>
      <w:pPr>
        <w:ind w:left="5247" w:hanging="360"/>
      </w:pPr>
      <w:rPr>
        <w:rFonts w:ascii="Symbol" w:hAnsi="Symbol" w:hint="default"/>
      </w:rPr>
    </w:lvl>
    <w:lvl w:ilvl="7" w:tplc="79B8179A">
      <w:start w:val="1"/>
      <w:numFmt w:val="bullet"/>
      <w:lvlText w:val="o"/>
      <w:lvlJc w:val="left"/>
      <w:pPr>
        <w:ind w:left="5967" w:hanging="360"/>
      </w:pPr>
      <w:rPr>
        <w:rFonts w:ascii="Courier New" w:hAnsi="Courier New" w:cs="Courier New" w:hint="default"/>
      </w:rPr>
    </w:lvl>
    <w:lvl w:ilvl="8" w:tplc="C49874E6">
      <w:start w:val="1"/>
      <w:numFmt w:val="bullet"/>
      <w:lvlText w:val=""/>
      <w:lvlJc w:val="left"/>
      <w:pPr>
        <w:ind w:left="6687" w:hanging="360"/>
      </w:pPr>
      <w:rPr>
        <w:rFonts w:ascii="Wingdings" w:hAnsi="Wingdings" w:hint="default"/>
      </w:rPr>
    </w:lvl>
  </w:abstractNum>
  <w:abstractNum w:abstractNumId="2" w15:restartNumberingAfterBreak="0">
    <w:nsid w:val="22C941D6"/>
    <w:multiLevelType w:val="hybridMultilevel"/>
    <w:tmpl w:val="327E9248"/>
    <w:lvl w:ilvl="0" w:tplc="896A31FC">
      <w:numFmt w:val="bullet"/>
      <w:lvlText w:val="-"/>
      <w:lvlJc w:val="left"/>
      <w:pPr>
        <w:ind w:left="927" w:hanging="360"/>
      </w:pPr>
      <w:rPr>
        <w:rFonts w:ascii="Times New Roman" w:eastAsia="Times New Roman" w:hAnsi="Times New Roman" w:cs="Times New Roman" w:hint="default"/>
        <w:b/>
      </w:rPr>
    </w:lvl>
    <w:lvl w:ilvl="1" w:tplc="08202474">
      <w:start w:val="1"/>
      <w:numFmt w:val="bullet"/>
      <w:lvlText w:val="o"/>
      <w:lvlJc w:val="left"/>
      <w:pPr>
        <w:ind w:left="1647" w:hanging="360"/>
      </w:pPr>
      <w:rPr>
        <w:rFonts w:ascii="Courier New" w:hAnsi="Courier New" w:cs="Courier New" w:hint="default"/>
      </w:rPr>
    </w:lvl>
    <w:lvl w:ilvl="2" w:tplc="BD805D98">
      <w:start w:val="1"/>
      <w:numFmt w:val="bullet"/>
      <w:lvlText w:val=""/>
      <w:lvlJc w:val="left"/>
      <w:pPr>
        <w:ind w:left="2367" w:hanging="360"/>
      </w:pPr>
      <w:rPr>
        <w:rFonts w:ascii="Wingdings" w:hAnsi="Wingdings" w:hint="default"/>
      </w:rPr>
    </w:lvl>
    <w:lvl w:ilvl="3" w:tplc="2D185E46">
      <w:start w:val="1"/>
      <w:numFmt w:val="bullet"/>
      <w:lvlText w:val=""/>
      <w:lvlJc w:val="left"/>
      <w:pPr>
        <w:ind w:left="3087" w:hanging="360"/>
      </w:pPr>
      <w:rPr>
        <w:rFonts w:ascii="Symbol" w:hAnsi="Symbol" w:hint="default"/>
      </w:rPr>
    </w:lvl>
    <w:lvl w:ilvl="4" w:tplc="2012AC34">
      <w:start w:val="1"/>
      <w:numFmt w:val="bullet"/>
      <w:lvlText w:val="o"/>
      <w:lvlJc w:val="left"/>
      <w:pPr>
        <w:ind w:left="3807" w:hanging="360"/>
      </w:pPr>
      <w:rPr>
        <w:rFonts w:ascii="Courier New" w:hAnsi="Courier New" w:cs="Courier New" w:hint="default"/>
      </w:rPr>
    </w:lvl>
    <w:lvl w:ilvl="5" w:tplc="F3FA6D2C">
      <w:start w:val="1"/>
      <w:numFmt w:val="bullet"/>
      <w:lvlText w:val=""/>
      <w:lvlJc w:val="left"/>
      <w:pPr>
        <w:ind w:left="4527" w:hanging="360"/>
      </w:pPr>
      <w:rPr>
        <w:rFonts w:ascii="Wingdings" w:hAnsi="Wingdings" w:hint="default"/>
      </w:rPr>
    </w:lvl>
    <w:lvl w:ilvl="6" w:tplc="8BA4B95A">
      <w:start w:val="1"/>
      <w:numFmt w:val="bullet"/>
      <w:lvlText w:val=""/>
      <w:lvlJc w:val="left"/>
      <w:pPr>
        <w:ind w:left="5247" w:hanging="360"/>
      </w:pPr>
      <w:rPr>
        <w:rFonts w:ascii="Symbol" w:hAnsi="Symbol" w:hint="default"/>
      </w:rPr>
    </w:lvl>
    <w:lvl w:ilvl="7" w:tplc="3FB8F53E">
      <w:start w:val="1"/>
      <w:numFmt w:val="bullet"/>
      <w:lvlText w:val="o"/>
      <w:lvlJc w:val="left"/>
      <w:pPr>
        <w:ind w:left="5967" w:hanging="360"/>
      </w:pPr>
      <w:rPr>
        <w:rFonts w:ascii="Courier New" w:hAnsi="Courier New" w:cs="Courier New" w:hint="default"/>
      </w:rPr>
    </w:lvl>
    <w:lvl w:ilvl="8" w:tplc="EA289E10">
      <w:start w:val="1"/>
      <w:numFmt w:val="bullet"/>
      <w:lvlText w:val=""/>
      <w:lvlJc w:val="left"/>
      <w:pPr>
        <w:ind w:left="6687" w:hanging="360"/>
      </w:pPr>
      <w:rPr>
        <w:rFonts w:ascii="Wingdings" w:hAnsi="Wingdings" w:hint="default"/>
      </w:rPr>
    </w:lvl>
  </w:abstractNum>
  <w:abstractNum w:abstractNumId="3" w15:restartNumberingAfterBreak="0">
    <w:nsid w:val="24FD3BB5"/>
    <w:multiLevelType w:val="hybridMultilevel"/>
    <w:tmpl w:val="CC128D0A"/>
    <w:lvl w:ilvl="0" w:tplc="A5C650E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7B5D4A"/>
    <w:multiLevelType w:val="hybridMultilevel"/>
    <w:tmpl w:val="55B20708"/>
    <w:lvl w:ilvl="0" w:tplc="DBAE49FE">
      <w:numFmt w:val="bullet"/>
      <w:lvlText w:val="-"/>
      <w:lvlJc w:val="left"/>
      <w:pPr>
        <w:ind w:left="927" w:hanging="360"/>
      </w:pPr>
      <w:rPr>
        <w:rFonts w:ascii="Times New Roman" w:eastAsia="Times New Roman" w:hAnsi="Times New Roman" w:cs="Times New Roman" w:hint="default"/>
        <w:b/>
      </w:rPr>
    </w:lvl>
    <w:lvl w:ilvl="1" w:tplc="1CB0EE3A">
      <w:start w:val="1"/>
      <w:numFmt w:val="bullet"/>
      <w:lvlText w:val="o"/>
      <w:lvlJc w:val="left"/>
      <w:pPr>
        <w:ind w:left="1647" w:hanging="360"/>
      </w:pPr>
      <w:rPr>
        <w:rFonts w:ascii="Courier New" w:hAnsi="Courier New" w:cs="Courier New" w:hint="default"/>
      </w:rPr>
    </w:lvl>
    <w:lvl w:ilvl="2" w:tplc="E050F784">
      <w:start w:val="1"/>
      <w:numFmt w:val="bullet"/>
      <w:lvlText w:val=""/>
      <w:lvlJc w:val="left"/>
      <w:pPr>
        <w:ind w:left="2367" w:hanging="360"/>
      </w:pPr>
      <w:rPr>
        <w:rFonts w:ascii="Wingdings" w:hAnsi="Wingdings" w:hint="default"/>
      </w:rPr>
    </w:lvl>
    <w:lvl w:ilvl="3" w:tplc="430207DA">
      <w:start w:val="1"/>
      <w:numFmt w:val="bullet"/>
      <w:lvlText w:val=""/>
      <w:lvlJc w:val="left"/>
      <w:pPr>
        <w:ind w:left="3087" w:hanging="360"/>
      </w:pPr>
      <w:rPr>
        <w:rFonts w:ascii="Symbol" w:hAnsi="Symbol" w:hint="default"/>
      </w:rPr>
    </w:lvl>
    <w:lvl w:ilvl="4" w:tplc="B55C3DA2">
      <w:start w:val="1"/>
      <w:numFmt w:val="bullet"/>
      <w:lvlText w:val="o"/>
      <w:lvlJc w:val="left"/>
      <w:pPr>
        <w:ind w:left="3807" w:hanging="360"/>
      </w:pPr>
      <w:rPr>
        <w:rFonts w:ascii="Courier New" w:hAnsi="Courier New" w:cs="Courier New" w:hint="default"/>
      </w:rPr>
    </w:lvl>
    <w:lvl w:ilvl="5" w:tplc="C5CEF70A">
      <w:start w:val="1"/>
      <w:numFmt w:val="bullet"/>
      <w:lvlText w:val=""/>
      <w:lvlJc w:val="left"/>
      <w:pPr>
        <w:ind w:left="4527" w:hanging="360"/>
      </w:pPr>
      <w:rPr>
        <w:rFonts w:ascii="Wingdings" w:hAnsi="Wingdings" w:hint="default"/>
      </w:rPr>
    </w:lvl>
    <w:lvl w:ilvl="6" w:tplc="F952404A">
      <w:start w:val="1"/>
      <w:numFmt w:val="bullet"/>
      <w:lvlText w:val=""/>
      <w:lvlJc w:val="left"/>
      <w:pPr>
        <w:ind w:left="5247" w:hanging="360"/>
      </w:pPr>
      <w:rPr>
        <w:rFonts w:ascii="Symbol" w:hAnsi="Symbol" w:hint="default"/>
      </w:rPr>
    </w:lvl>
    <w:lvl w:ilvl="7" w:tplc="D71A78E8">
      <w:start w:val="1"/>
      <w:numFmt w:val="bullet"/>
      <w:lvlText w:val="o"/>
      <w:lvlJc w:val="left"/>
      <w:pPr>
        <w:ind w:left="5967" w:hanging="360"/>
      </w:pPr>
      <w:rPr>
        <w:rFonts w:ascii="Courier New" w:hAnsi="Courier New" w:cs="Courier New" w:hint="default"/>
      </w:rPr>
    </w:lvl>
    <w:lvl w:ilvl="8" w:tplc="C09837A6">
      <w:start w:val="1"/>
      <w:numFmt w:val="bullet"/>
      <w:lvlText w:val=""/>
      <w:lvlJc w:val="left"/>
      <w:pPr>
        <w:ind w:left="6687" w:hanging="360"/>
      </w:pPr>
      <w:rPr>
        <w:rFonts w:ascii="Wingdings" w:hAnsi="Wingdings" w:hint="default"/>
      </w:rPr>
    </w:lvl>
  </w:abstractNum>
  <w:abstractNum w:abstractNumId="5" w15:restartNumberingAfterBreak="0">
    <w:nsid w:val="2DB6631B"/>
    <w:multiLevelType w:val="singleLevel"/>
    <w:tmpl w:val="B77817F2"/>
    <w:lvl w:ilvl="0">
      <w:numFmt w:val="bullet"/>
      <w:lvlText w:val="-"/>
      <w:lvlJc w:val="left"/>
      <w:pPr>
        <w:tabs>
          <w:tab w:val="num" w:pos="360"/>
        </w:tabs>
        <w:ind w:left="360" w:hanging="360"/>
      </w:pPr>
      <w:rPr>
        <w:rFonts w:ascii="Times New Roman" w:hAnsi="Times New Roman" w:hint="default"/>
      </w:rPr>
    </w:lvl>
  </w:abstractNum>
  <w:num w:numId="1" w16cid:durableId="145360934">
    <w:abstractNumId w:val="5"/>
  </w:num>
  <w:num w:numId="2" w16cid:durableId="1542593210">
    <w:abstractNumId w:val="2"/>
  </w:num>
  <w:num w:numId="3" w16cid:durableId="371079080">
    <w:abstractNumId w:val="4"/>
  </w:num>
  <w:num w:numId="4" w16cid:durableId="1674145608">
    <w:abstractNumId w:val="1"/>
  </w:num>
  <w:num w:numId="5" w16cid:durableId="805660919">
    <w:abstractNumId w:val="0"/>
  </w:num>
  <w:num w:numId="6" w16cid:durableId="2039624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44"/>
    <w:rsid w:val="000006C0"/>
    <w:rsid w:val="0001498D"/>
    <w:rsid w:val="00014B2A"/>
    <w:rsid w:val="000159D8"/>
    <w:rsid w:val="000251DF"/>
    <w:rsid w:val="000405F8"/>
    <w:rsid w:val="00040D17"/>
    <w:rsid w:val="0004453E"/>
    <w:rsid w:val="00044D8C"/>
    <w:rsid w:val="00047D82"/>
    <w:rsid w:val="00050999"/>
    <w:rsid w:val="000577AC"/>
    <w:rsid w:val="00065026"/>
    <w:rsid w:val="000673D1"/>
    <w:rsid w:val="00073172"/>
    <w:rsid w:val="00074F18"/>
    <w:rsid w:val="00077438"/>
    <w:rsid w:val="0008520A"/>
    <w:rsid w:val="000A55B0"/>
    <w:rsid w:val="000B7267"/>
    <w:rsid w:val="000B74C3"/>
    <w:rsid w:val="000B7610"/>
    <w:rsid w:val="000C1504"/>
    <w:rsid w:val="000C5902"/>
    <w:rsid w:val="000E2084"/>
    <w:rsid w:val="000E2FD0"/>
    <w:rsid w:val="000F3776"/>
    <w:rsid w:val="000F5C3B"/>
    <w:rsid w:val="00101FC2"/>
    <w:rsid w:val="0010321E"/>
    <w:rsid w:val="001043EC"/>
    <w:rsid w:val="0011311B"/>
    <w:rsid w:val="00114C0B"/>
    <w:rsid w:val="00117D22"/>
    <w:rsid w:val="00134C88"/>
    <w:rsid w:val="00134CCC"/>
    <w:rsid w:val="00136F76"/>
    <w:rsid w:val="00146945"/>
    <w:rsid w:val="001624DC"/>
    <w:rsid w:val="00194574"/>
    <w:rsid w:val="00196EE1"/>
    <w:rsid w:val="001A1CE7"/>
    <w:rsid w:val="001B01C9"/>
    <w:rsid w:val="001D2930"/>
    <w:rsid w:val="001E2CB3"/>
    <w:rsid w:val="001E3820"/>
    <w:rsid w:val="002000C5"/>
    <w:rsid w:val="00220BA4"/>
    <w:rsid w:val="00225787"/>
    <w:rsid w:val="00241E3E"/>
    <w:rsid w:val="002540C2"/>
    <w:rsid w:val="0025626E"/>
    <w:rsid w:val="002648CB"/>
    <w:rsid w:val="00267452"/>
    <w:rsid w:val="00272314"/>
    <w:rsid w:val="00272D13"/>
    <w:rsid w:val="00290138"/>
    <w:rsid w:val="002A6D97"/>
    <w:rsid w:val="002B50E7"/>
    <w:rsid w:val="002C08D0"/>
    <w:rsid w:val="002C4C6E"/>
    <w:rsid w:val="002D1857"/>
    <w:rsid w:val="002D6979"/>
    <w:rsid w:val="002F67E9"/>
    <w:rsid w:val="002F79CA"/>
    <w:rsid w:val="00300A2F"/>
    <w:rsid w:val="00300DB1"/>
    <w:rsid w:val="0032079D"/>
    <w:rsid w:val="00342658"/>
    <w:rsid w:val="00345135"/>
    <w:rsid w:val="0034683A"/>
    <w:rsid w:val="003531DF"/>
    <w:rsid w:val="003701A7"/>
    <w:rsid w:val="0037256E"/>
    <w:rsid w:val="00373041"/>
    <w:rsid w:val="00375DDA"/>
    <w:rsid w:val="00377C11"/>
    <w:rsid w:val="003920E6"/>
    <w:rsid w:val="003923AC"/>
    <w:rsid w:val="003935D8"/>
    <w:rsid w:val="003A3473"/>
    <w:rsid w:val="003A709E"/>
    <w:rsid w:val="003B0AD1"/>
    <w:rsid w:val="003C083D"/>
    <w:rsid w:val="003C3332"/>
    <w:rsid w:val="003C439B"/>
    <w:rsid w:val="003C67F3"/>
    <w:rsid w:val="003C6C94"/>
    <w:rsid w:val="003D002D"/>
    <w:rsid w:val="003D5F49"/>
    <w:rsid w:val="003E3E59"/>
    <w:rsid w:val="003F37D6"/>
    <w:rsid w:val="00405E40"/>
    <w:rsid w:val="00411307"/>
    <w:rsid w:val="00411337"/>
    <w:rsid w:val="00431444"/>
    <w:rsid w:val="00443040"/>
    <w:rsid w:val="004453F9"/>
    <w:rsid w:val="00450EAE"/>
    <w:rsid w:val="004543C7"/>
    <w:rsid w:val="00457C50"/>
    <w:rsid w:val="00466AA3"/>
    <w:rsid w:val="00466E5C"/>
    <w:rsid w:val="004711EE"/>
    <w:rsid w:val="00481021"/>
    <w:rsid w:val="00484C7A"/>
    <w:rsid w:val="004A3A40"/>
    <w:rsid w:val="004A4F03"/>
    <w:rsid w:val="004A6021"/>
    <w:rsid w:val="004B1E6C"/>
    <w:rsid w:val="004B2551"/>
    <w:rsid w:val="004B6F02"/>
    <w:rsid w:val="004B7FC4"/>
    <w:rsid w:val="004C7E71"/>
    <w:rsid w:val="004D40D4"/>
    <w:rsid w:val="004E109E"/>
    <w:rsid w:val="004E3EDF"/>
    <w:rsid w:val="004F06A1"/>
    <w:rsid w:val="004F39C8"/>
    <w:rsid w:val="0050440A"/>
    <w:rsid w:val="005104ED"/>
    <w:rsid w:val="00510C5C"/>
    <w:rsid w:val="00514E8E"/>
    <w:rsid w:val="005324C4"/>
    <w:rsid w:val="00537ADD"/>
    <w:rsid w:val="0054533E"/>
    <w:rsid w:val="00550ECA"/>
    <w:rsid w:val="00552249"/>
    <w:rsid w:val="00567FC8"/>
    <w:rsid w:val="00571CA3"/>
    <w:rsid w:val="00575165"/>
    <w:rsid w:val="00581231"/>
    <w:rsid w:val="00582129"/>
    <w:rsid w:val="00582537"/>
    <w:rsid w:val="00590360"/>
    <w:rsid w:val="0059540B"/>
    <w:rsid w:val="005A2BB5"/>
    <w:rsid w:val="005B0E3B"/>
    <w:rsid w:val="005C11B7"/>
    <w:rsid w:val="005C5560"/>
    <w:rsid w:val="005C59D0"/>
    <w:rsid w:val="005D23B1"/>
    <w:rsid w:val="005E424F"/>
    <w:rsid w:val="005F6306"/>
    <w:rsid w:val="0060038D"/>
    <w:rsid w:val="00603C3E"/>
    <w:rsid w:val="00604D65"/>
    <w:rsid w:val="00613F94"/>
    <w:rsid w:val="00631BAD"/>
    <w:rsid w:val="006325A3"/>
    <w:rsid w:val="00633315"/>
    <w:rsid w:val="00645215"/>
    <w:rsid w:val="00666A31"/>
    <w:rsid w:val="00671D83"/>
    <w:rsid w:val="00680499"/>
    <w:rsid w:val="00690B92"/>
    <w:rsid w:val="00695242"/>
    <w:rsid w:val="006A1DF9"/>
    <w:rsid w:val="006B0222"/>
    <w:rsid w:val="006C2989"/>
    <w:rsid w:val="006C6380"/>
    <w:rsid w:val="006D771D"/>
    <w:rsid w:val="006F236D"/>
    <w:rsid w:val="006F3849"/>
    <w:rsid w:val="006F7CAE"/>
    <w:rsid w:val="007073FC"/>
    <w:rsid w:val="00720FE8"/>
    <w:rsid w:val="00730B3D"/>
    <w:rsid w:val="00732FEA"/>
    <w:rsid w:val="0075268F"/>
    <w:rsid w:val="007738A0"/>
    <w:rsid w:val="00774062"/>
    <w:rsid w:val="00775346"/>
    <w:rsid w:val="007830B0"/>
    <w:rsid w:val="007A7C62"/>
    <w:rsid w:val="007B0A53"/>
    <w:rsid w:val="007B2F5A"/>
    <w:rsid w:val="007B3B05"/>
    <w:rsid w:val="007B5B5D"/>
    <w:rsid w:val="007C3579"/>
    <w:rsid w:val="007C6036"/>
    <w:rsid w:val="007D6498"/>
    <w:rsid w:val="007E6974"/>
    <w:rsid w:val="007E7D99"/>
    <w:rsid w:val="007E7EAD"/>
    <w:rsid w:val="007F1B57"/>
    <w:rsid w:val="007F49C6"/>
    <w:rsid w:val="007F5973"/>
    <w:rsid w:val="008000FC"/>
    <w:rsid w:val="00803E21"/>
    <w:rsid w:val="00804A42"/>
    <w:rsid w:val="00820174"/>
    <w:rsid w:val="0082020E"/>
    <w:rsid w:val="00826BFD"/>
    <w:rsid w:val="008309AF"/>
    <w:rsid w:val="00831310"/>
    <w:rsid w:val="00832DDC"/>
    <w:rsid w:val="0085098C"/>
    <w:rsid w:val="00867352"/>
    <w:rsid w:val="0087259A"/>
    <w:rsid w:val="0088300F"/>
    <w:rsid w:val="00892B20"/>
    <w:rsid w:val="00894769"/>
    <w:rsid w:val="008A5F2C"/>
    <w:rsid w:val="008A7208"/>
    <w:rsid w:val="008B074F"/>
    <w:rsid w:val="008B0D1E"/>
    <w:rsid w:val="008C0B95"/>
    <w:rsid w:val="008C2797"/>
    <w:rsid w:val="008E3FC6"/>
    <w:rsid w:val="008E57A6"/>
    <w:rsid w:val="008F0729"/>
    <w:rsid w:val="008F26DD"/>
    <w:rsid w:val="008F2BBE"/>
    <w:rsid w:val="008F5354"/>
    <w:rsid w:val="008F6D18"/>
    <w:rsid w:val="0090086D"/>
    <w:rsid w:val="00900FB4"/>
    <w:rsid w:val="0090649B"/>
    <w:rsid w:val="009222A3"/>
    <w:rsid w:val="009269E1"/>
    <w:rsid w:val="00940733"/>
    <w:rsid w:val="00951EFE"/>
    <w:rsid w:val="00952A55"/>
    <w:rsid w:val="00953ACF"/>
    <w:rsid w:val="00955891"/>
    <w:rsid w:val="00974A48"/>
    <w:rsid w:val="00982891"/>
    <w:rsid w:val="00994DA1"/>
    <w:rsid w:val="0099564F"/>
    <w:rsid w:val="009B15CC"/>
    <w:rsid w:val="009B1B6F"/>
    <w:rsid w:val="009D1933"/>
    <w:rsid w:val="009D38EC"/>
    <w:rsid w:val="009D6C2B"/>
    <w:rsid w:val="009E7C3C"/>
    <w:rsid w:val="00A00AE0"/>
    <w:rsid w:val="00A01C50"/>
    <w:rsid w:val="00A46408"/>
    <w:rsid w:val="00A522CB"/>
    <w:rsid w:val="00A53459"/>
    <w:rsid w:val="00A67317"/>
    <w:rsid w:val="00A70CDA"/>
    <w:rsid w:val="00A83FC8"/>
    <w:rsid w:val="00A851EE"/>
    <w:rsid w:val="00A85C80"/>
    <w:rsid w:val="00A85D92"/>
    <w:rsid w:val="00A91DD0"/>
    <w:rsid w:val="00AA3866"/>
    <w:rsid w:val="00AA7066"/>
    <w:rsid w:val="00AC0593"/>
    <w:rsid w:val="00AE243C"/>
    <w:rsid w:val="00B044B9"/>
    <w:rsid w:val="00B17B57"/>
    <w:rsid w:val="00B2761C"/>
    <w:rsid w:val="00B32DBF"/>
    <w:rsid w:val="00B33905"/>
    <w:rsid w:val="00B35072"/>
    <w:rsid w:val="00B6188B"/>
    <w:rsid w:val="00B623A5"/>
    <w:rsid w:val="00B64D85"/>
    <w:rsid w:val="00B66418"/>
    <w:rsid w:val="00B70B8E"/>
    <w:rsid w:val="00B80B7F"/>
    <w:rsid w:val="00B84F20"/>
    <w:rsid w:val="00B937B8"/>
    <w:rsid w:val="00BA2050"/>
    <w:rsid w:val="00BA6FD2"/>
    <w:rsid w:val="00BB0B5E"/>
    <w:rsid w:val="00BB12F2"/>
    <w:rsid w:val="00BC188D"/>
    <w:rsid w:val="00BC3D08"/>
    <w:rsid w:val="00BD1F5D"/>
    <w:rsid w:val="00BD7DE1"/>
    <w:rsid w:val="00BF1452"/>
    <w:rsid w:val="00BF7C88"/>
    <w:rsid w:val="00C05AC2"/>
    <w:rsid w:val="00C076ED"/>
    <w:rsid w:val="00C122C9"/>
    <w:rsid w:val="00C1299A"/>
    <w:rsid w:val="00C16282"/>
    <w:rsid w:val="00C16AE6"/>
    <w:rsid w:val="00C1763D"/>
    <w:rsid w:val="00C254C5"/>
    <w:rsid w:val="00C30CC4"/>
    <w:rsid w:val="00C35DF8"/>
    <w:rsid w:val="00C42934"/>
    <w:rsid w:val="00C53AE9"/>
    <w:rsid w:val="00C65D22"/>
    <w:rsid w:val="00C70C6A"/>
    <w:rsid w:val="00C858F2"/>
    <w:rsid w:val="00CB1D24"/>
    <w:rsid w:val="00CC3AE4"/>
    <w:rsid w:val="00CD2814"/>
    <w:rsid w:val="00CE71F5"/>
    <w:rsid w:val="00CE73EE"/>
    <w:rsid w:val="00CF4607"/>
    <w:rsid w:val="00D14677"/>
    <w:rsid w:val="00D50D5C"/>
    <w:rsid w:val="00D52BAE"/>
    <w:rsid w:val="00D76F32"/>
    <w:rsid w:val="00D81D7A"/>
    <w:rsid w:val="00D87079"/>
    <w:rsid w:val="00DA2B31"/>
    <w:rsid w:val="00DA73E5"/>
    <w:rsid w:val="00DB16CC"/>
    <w:rsid w:val="00DB6DC0"/>
    <w:rsid w:val="00DC6219"/>
    <w:rsid w:val="00DD04E9"/>
    <w:rsid w:val="00DE4070"/>
    <w:rsid w:val="00DE7C7A"/>
    <w:rsid w:val="00E1063E"/>
    <w:rsid w:val="00E20B3A"/>
    <w:rsid w:val="00E25D9C"/>
    <w:rsid w:val="00E34834"/>
    <w:rsid w:val="00E51765"/>
    <w:rsid w:val="00E52FA9"/>
    <w:rsid w:val="00E609A3"/>
    <w:rsid w:val="00E73B67"/>
    <w:rsid w:val="00E73CA0"/>
    <w:rsid w:val="00E7424E"/>
    <w:rsid w:val="00E83107"/>
    <w:rsid w:val="00E847A2"/>
    <w:rsid w:val="00E90CD7"/>
    <w:rsid w:val="00EA6FA6"/>
    <w:rsid w:val="00EB25D2"/>
    <w:rsid w:val="00EC04EC"/>
    <w:rsid w:val="00EC41E4"/>
    <w:rsid w:val="00EC6732"/>
    <w:rsid w:val="00EE7B70"/>
    <w:rsid w:val="00EF49CB"/>
    <w:rsid w:val="00F007A6"/>
    <w:rsid w:val="00F0264B"/>
    <w:rsid w:val="00F36618"/>
    <w:rsid w:val="00F405B5"/>
    <w:rsid w:val="00F46B3F"/>
    <w:rsid w:val="00F54132"/>
    <w:rsid w:val="00F54228"/>
    <w:rsid w:val="00F67147"/>
    <w:rsid w:val="00F76A51"/>
    <w:rsid w:val="00F774AD"/>
    <w:rsid w:val="00FC37BF"/>
    <w:rsid w:val="00FC6342"/>
    <w:rsid w:val="00FD42D2"/>
    <w:rsid w:val="00FD755F"/>
    <w:rsid w:val="00FE330C"/>
    <w:rsid w:val="00FE54C2"/>
    <w:rsid w:val="00FE5DE5"/>
    <w:rsid w:val="00FF0E94"/>
    <w:rsid w:val="00FF294F"/>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9AA6E6"/>
  <w15:docId w15:val="{327509EC-C158-445D-BCB1-791323CB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rPr>
  </w:style>
  <w:style w:type="paragraph" w:styleId="Heading3">
    <w:name w:val="heading 3"/>
    <w:basedOn w:val="Normal"/>
    <w:next w:val="Normal"/>
    <w:qFormat/>
    <w:pPr>
      <w:keepNext/>
      <w:jc w:val="center"/>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60" w:line="252" w:lineRule="auto"/>
      <w:ind w:firstLine="720"/>
      <w:jc w:val="both"/>
    </w:pPr>
    <w:rPr>
      <w:rFonts w:ascii="Times New Roman" w:hAnsi="Times New Roman"/>
      <w:szCs w:val="29"/>
    </w:rPr>
  </w:style>
  <w:style w:type="character" w:styleId="Hyperlink">
    <w:name w:val="Hyperlink"/>
    <w:rPr>
      <w:color w:val="0000FF"/>
      <w:u w:val="single"/>
    </w:rPr>
  </w:style>
  <w:style w:type="paragraph" w:customStyle="1" w:styleId="Body1">
    <w:name w:val="Body 1"/>
    <w:pPr>
      <w:outlineLvl w:val="0"/>
    </w:pPr>
    <w:rPr>
      <w:rFonts w:ascii="Helvetica" w:eastAsia="Arial Unicode MS" w:hAnsi="Helvetica"/>
      <w:color w:val="000000"/>
      <w:sz w:val="28"/>
      <w:u w:color="000000"/>
    </w:rPr>
  </w:style>
  <w:style w:type="paragraph" w:styleId="BalloonText">
    <w:name w:val="Balloon Text"/>
    <w:basedOn w:val="Normal"/>
    <w:rPr>
      <w:rFonts w:ascii="Lucida Grande" w:hAnsi="Lucida Grande"/>
      <w:sz w:val="18"/>
      <w:szCs w:val="18"/>
    </w:rPr>
  </w:style>
  <w:style w:type="character" w:customStyle="1" w:styleId="BalloonTextChar">
    <w:name w:val="Balloon Text Char"/>
    <w:rPr>
      <w:rFonts w:ascii="Lucida Grande" w:hAnsi="Lucida Grande"/>
      <w:sz w:val="18"/>
      <w:szCs w:val="18"/>
    </w:rPr>
  </w:style>
  <w:style w:type="paragraph" w:styleId="ListParagraph">
    <w:name w:val="List Paragraph"/>
    <w:basedOn w:val="Normal"/>
    <w:uiPriority w:val="34"/>
    <w:qFormat/>
    <w:rsid w:val="00EC41E4"/>
    <w:pPr>
      <w:ind w:left="720"/>
      <w:contextualSpacing/>
    </w:pPr>
  </w:style>
  <w:style w:type="paragraph" w:styleId="Header">
    <w:name w:val="header"/>
    <w:basedOn w:val="Normal"/>
    <w:link w:val="HeaderChar"/>
    <w:uiPriority w:val="99"/>
    <w:unhideWhenUsed/>
    <w:rsid w:val="00FE5DE5"/>
    <w:pPr>
      <w:tabs>
        <w:tab w:val="center" w:pos="4680"/>
        <w:tab w:val="right" w:pos="9360"/>
      </w:tabs>
    </w:pPr>
  </w:style>
  <w:style w:type="character" w:customStyle="1" w:styleId="HeaderChar">
    <w:name w:val="Header Char"/>
    <w:basedOn w:val="DefaultParagraphFont"/>
    <w:link w:val="Header"/>
    <w:uiPriority w:val="99"/>
    <w:rsid w:val="00FE5DE5"/>
    <w:rPr>
      <w:rFonts w:ascii=".VnTime" w:hAnsi=".VnTime"/>
      <w:sz w:val="28"/>
    </w:rPr>
  </w:style>
  <w:style w:type="paragraph" w:styleId="Footer">
    <w:name w:val="footer"/>
    <w:basedOn w:val="Normal"/>
    <w:link w:val="FooterChar"/>
    <w:unhideWhenUsed/>
    <w:rsid w:val="00FE5DE5"/>
    <w:pPr>
      <w:tabs>
        <w:tab w:val="center" w:pos="4680"/>
        <w:tab w:val="right" w:pos="9360"/>
      </w:tabs>
    </w:pPr>
  </w:style>
  <w:style w:type="character" w:customStyle="1" w:styleId="FooterChar">
    <w:name w:val="Footer Char"/>
    <w:basedOn w:val="DefaultParagraphFont"/>
    <w:link w:val="Footer"/>
    <w:rsid w:val="00FE5DE5"/>
    <w:rPr>
      <w:rFonts w:ascii=".VnTime" w:hAnsi=".VnTime"/>
      <w:sz w:val="28"/>
    </w:rPr>
  </w:style>
  <w:style w:type="paragraph" w:styleId="Revision">
    <w:name w:val="Revision"/>
    <w:hidden/>
    <w:uiPriority w:val="99"/>
    <w:semiHidden/>
    <w:rsid w:val="00484C7A"/>
    <w:rPr>
      <w:rFonts w:ascii=".VnTime" w:hAnsi=".VnTime"/>
      <w:sz w:val="28"/>
    </w:rPr>
  </w:style>
  <w:style w:type="paragraph" w:styleId="FootnoteText">
    <w:name w:val="footnote text"/>
    <w:basedOn w:val="Normal"/>
    <w:link w:val="FootnoteTextChar"/>
    <w:semiHidden/>
    <w:unhideWhenUsed/>
    <w:rsid w:val="00E73CA0"/>
    <w:rPr>
      <w:sz w:val="20"/>
    </w:rPr>
  </w:style>
  <w:style w:type="character" w:customStyle="1" w:styleId="FootnoteTextChar">
    <w:name w:val="Footnote Text Char"/>
    <w:basedOn w:val="DefaultParagraphFont"/>
    <w:link w:val="FootnoteText"/>
    <w:semiHidden/>
    <w:rsid w:val="00E73CA0"/>
    <w:rPr>
      <w:rFonts w:ascii=".VnTime" w:hAnsi=".VnTime"/>
    </w:rPr>
  </w:style>
  <w:style w:type="character" w:styleId="FootnoteReference">
    <w:name w:val="footnote reference"/>
    <w:basedOn w:val="DefaultParagraphFont"/>
    <w:semiHidden/>
    <w:unhideWhenUsed/>
    <w:rsid w:val="00E73CA0"/>
    <w:rPr>
      <w:vertAlign w:val="superscript"/>
    </w:rPr>
  </w:style>
  <w:style w:type="character" w:styleId="CommentReference">
    <w:name w:val="annotation reference"/>
    <w:basedOn w:val="DefaultParagraphFont"/>
    <w:semiHidden/>
    <w:unhideWhenUsed/>
    <w:rsid w:val="00666A31"/>
    <w:rPr>
      <w:sz w:val="16"/>
      <w:szCs w:val="16"/>
    </w:rPr>
  </w:style>
  <w:style w:type="paragraph" w:styleId="CommentText">
    <w:name w:val="annotation text"/>
    <w:basedOn w:val="Normal"/>
    <w:link w:val="CommentTextChar"/>
    <w:unhideWhenUsed/>
    <w:rsid w:val="00666A31"/>
    <w:rPr>
      <w:sz w:val="20"/>
    </w:rPr>
  </w:style>
  <w:style w:type="character" w:customStyle="1" w:styleId="CommentTextChar">
    <w:name w:val="Comment Text Char"/>
    <w:basedOn w:val="DefaultParagraphFont"/>
    <w:link w:val="CommentText"/>
    <w:rsid w:val="00666A31"/>
    <w:rPr>
      <w:rFonts w:ascii=".VnTime" w:hAnsi=".VnTime"/>
    </w:rPr>
  </w:style>
  <w:style w:type="paragraph" w:styleId="CommentSubject">
    <w:name w:val="annotation subject"/>
    <w:basedOn w:val="CommentText"/>
    <w:next w:val="CommentText"/>
    <w:link w:val="CommentSubjectChar"/>
    <w:semiHidden/>
    <w:unhideWhenUsed/>
    <w:rsid w:val="00666A31"/>
    <w:rPr>
      <w:b/>
      <w:bCs/>
    </w:rPr>
  </w:style>
  <w:style w:type="character" w:customStyle="1" w:styleId="CommentSubjectChar">
    <w:name w:val="Comment Subject Char"/>
    <w:basedOn w:val="CommentTextChar"/>
    <w:link w:val="CommentSubject"/>
    <w:semiHidden/>
    <w:rsid w:val="00666A31"/>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BAD991-5B8F-48F2-9FF6-C897C47E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Phòng Kinh tế - UBND tỉnh Hà Tĩnh</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UBND tỉnh Hà Tĩnh</dc:title>
  <dc:creator>atgt</dc:creator>
  <cp:lastModifiedBy>Phu Khanh</cp:lastModifiedBy>
  <cp:revision>14</cp:revision>
  <cp:lastPrinted>2022-11-16T08:01:00Z</cp:lastPrinted>
  <dcterms:created xsi:type="dcterms:W3CDTF">2026-03-12T09:40:00Z</dcterms:created>
  <dcterms:modified xsi:type="dcterms:W3CDTF">2026-05-26T09:36:00Z</dcterms:modified>
</cp:coreProperties>
</file>